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3962A" w14:textId="3B406E68" w:rsidR="00D36A8D" w:rsidRPr="004A29F4" w:rsidRDefault="00D36A8D" w:rsidP="00D36A8D">
      <w:pPr>
        <w:rPr>
          <w:b/>
        </w:rPr>
      </w:pPr>
      <w:r>
        <w:rPr>
          <w:b/>
        </w:rPr>
        <w:t>K</w:t>
      </w:r>
      <w:r w:rsidRPr="004A29F4">
        <w:rPr>
          <w:b/>
        </w:rPr>
        <w:t>M FOKSZ Tételsor:</w:t>
      </w:r>
    </w:p>
    <w:p w14:paraId="0724A862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DA7631">
        <w:t xml:space="preserve">A fogyasztói döntéseket meghatározó tényezők: Fogyasztói kereslet és kínálat összetevői. A piaci egyensúly értelmezése. A piaci árak és a jövedelem (nominál- és reáljövedelem) meghatározó szerepe. </w:t>
      </w:r>
    </w:p>
    <w:p w14:paraId="245C6E9A" w14:textId="77777777" w:rsidR="00D36A8D" w:rsidRPr="00DA7631" w:rsidRDefault="00D36A8D" w:rsidP="00D36A8D">
      <w:pPr>
        <w:pStyle w:val="Listaszerbekezds"/>
        <w:jc w:val="both"/>
      </w:pPr>
    </w:p>
    <w:p w14:paraId="090BC9DD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DA7631">
        <w:t>A vállalati döntéseket befolyásoló tényezők: A termelési költségek és profitok megjelenési formáinak mikroökonómiai értelmezése. A vállalatok piaci magatartási formái és azok magyarázata (profitmaximalizálás</w:t>
      </w:r>
      <w:r>
        <w:t>, fedezeti pont, veszteségmini</w:t>
      </w:r>
      <w:r w:rsidRPr="00DA7631">
        <w:t xml:space="preserve">malizálás, üzemszüneti pont). </w:t>
      </w:r>
    </w:p>
    <w:p w14:paraId="244BD471" w14:textId="77777777" w:rsidR="00D36A8D" w:rsidRDefault="00D36A8D" w:rsidP="00D36A8D">
      <w:pPr>
        <w:pStyle w:val="Listaszerbekezds"/>
      </w:pPr>
    </w:p>
    <w:p w14:paraId="0C21AC86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C84B16">
        <w:t>A vállalatok erőforrásai (munkaerő; tárgyi eszközök, beruházások, beruházás-hatékonyság; forgóeszköz gazdálkodás)</w:t>
      </w:r>
    </w:p>
    <w:p w14:paraId="02E4505F" w14:textId="77777777" w:rsidR="00D36A8D" w:rsidRPr="00DA7631" w:rsidRDefault="00D36A8D" w:rsidP="00D36A8D">
      <w:pPr>
        <w:pStyle w:val="Listaszerbekezds"/>
      </w:pPr>
    </w:p>
    <w:p w14:paraId="0BEC0F20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>
        <w:t xml:space="preserve">Mutassa be a számviteli beszámoló fogalmát, típusait, részeit és ezeknek összeállítási módszereit, sajátosságait! A könyvvitel lényege, beszámolóval való kapcsolata. </w:t>
      </w:r>
    </w:p>
    <w:p w14:paraId="7A0D0475" w14:textId="77777777" w:rsidR="00D36A8D" w:rsidRDefault="00D36A8D" w:rsidP="00D36A8D">
      <w:pPr>
        <w:pStyle w:val="Listaszerbekezds"/>
      </w:pPr>
    </w:p>
    <w:p w14:paraId="6070F86D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CA1373">
        <w:t>Üzleti tervezés célja, feladata. Üzleti tervezés folyamata (eredményterv, mérlegterv, likviditási terv, cash-flow, nyolctényezőcsoportos elemzés összetevői, rövid jellemzői, hozamvizsgálatok és elemzések (többmetszéspontos fedezeti ábra)</w:t>
      </w:r>
      <w:r w:rsidRPr="00DA7631">
        <w:t>.</w:t>
      </w:r>
    </w:p>
    <w:p w14:paraId="68F748EF" w14:textId="77777777" w:rsidR="00D36A8D" w:rsidRDefault="00D36A8D" w:rsidP="00D36A8D">
      <w:pPr>
        <w:pStyle w:val="Listaszerbekezds"/>
      </w:pPr>
    </w:p>
    <w:p w14:paraId="71B5E2C5" w14:textId="77777777" w:rsidR="00D36A8D" w:rsidRPr="00027300" w:rsidRDefault="00D36A8D" w:rsidP="00D36A8D">
      <w:pPr>
        <w:pStyle w:val="Listaszerbekezds"/>
        <w:numPr>
          <w:ilvl w:val="0"/>
          <w:numId w:val="2"/>
        </w:numPr>
        <w:jc w:val="both"/>
      </w:pPr>
      <w:r>
        <w:rPr>
          <w:rFonts w:ascii="Calibri" w:hAnsi="Calibri" w:cs="Calibri"/>
        </w:rPr>
        <w:t>A pénzügypolitika célja, feladata, területei, különös tekintettel a  fiskális és monetáris politikára. A fiskális és monetáris politika eszközei és azok alkalmazása.  A jegybank hagyományos és újabb szerepei, feladatai.</w:t>
      </w:r>
    </w:p>
    <w:p w14:paraId="69C9999F" w14:textId="77777777" w:rsidR="00D36A8D" w:rsidRDefault="00D36A8D" w:rsidP="00D36A8D">
      <w:pPr>
        <w:pStyle w:val="Listaszerbekezds"/>
      </w:pPr>
    </w:p>
    <w:p w14:paraId="761764EA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027300">
        <w:t>Beruházások értékelése, beruházási döntések. Beruházások értékelésekor követendő alapelvek, döntési problémák. Statikus és dinamikus számítások, speciális döntési helyzetek. Beruházások értékeléséhez használt diszkontráta meghatározása.</w:t>
      </w:r>
    </w:p>
    <w:p w14:paraId="7A876462" w14:textId="77777777" w:rsidR="00D36A8D" w:rsidRDefault="00D36A8D" w:rsidP="00D36A8D">
      <w:pPr>
        <w:pStyle w:val="Listaszerbekezds"/>
      </w:pPr>
    </w:p>
    <w:p w14:paraId="3722FBB6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027300">
        <w:t>Ismertesse a vállalkozások hosszú távú finanszírozási döntéseinek jellemzőit, tartalmát, fő módozatait! Ismertesse az egyes finanszírozási források költségeit, értelmezze az vállalati átlagos tőkeköltséget! Tőkeáttétel és a tőkeszerkezet.</w:t>
      </w:r>
    </w:p>
    <w:p w14:paraId="541F558D" w14:textId="77777777" w:rsidR="00D36A8D" w:rsidRDefault="00D36A8D" w:rsidP="00D36A8D">
      <w:pPr>
        <w:pStyle w:val="Listaszerbekezds"/>
      </w:pPr>
    </w:p>
    <w:p w14:paraId="5121D34B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CA1373">
        <w:t>A marketing részstratégiái. A 4P részletes bemutatása; célok és összefüggések elemzése.</w:t>
      </w:r>
    </w:p>
    <w:p w14:paraId="19B3D29E" w14:textId="77777777" w:rsidR="00D36A8D" w:rsidRPr="00CA1373" w:rsidRDefault="00D36A8D" w:rsidP="00D36A8D">
      <w:pPr>
        <w:pStyle w:val="Listaszerbekezds"/>
      </w:pPr>
    </w:p>
    <w:p w14:paraId="22A3C03B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>
        <w:t>Mutassa be a marketingmenedzsment stratégiai elemzési, tervezési és célképzési folyamatait, a fogyasztói piac jellegzetességeit és a fogyasztói magatartást, az árképzési stratégiákat, az értékesítési csatornákat és az eladások menedzselését!</w:t>
      </w:r>
    </w:p>
    <w:p w14:paraId="7F12602F" w14:textId="77777777" w:rsidR="00D36A8D" w:rsidRDefault="00D36A8D" w:rsidP="00D36A8D">
      <w:pPr>
        <w:pStyle w:val="Listaszerbekezds"/>
      </w:pPr>
    </w:p>
    <w:p w14:paraId="7F00F996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C84B16">
        <w:t>Kereskedelmi vállalatok árpolitikája, árképzése. Franchise szerepe a kereskedelemben.</w:t>
      </w:r>
      <w:r>
        <w:t xml:space="preserve"> </w:t>
      </w:r>
    </w:p>
    <w:p w14:paraId="6373DBE9" w14:textId="77777777" w:rsidR="00D36A8D" w:rsidRDefault="00D36A8D" w:rsidP="00D36A8D">
      <w:pPr>
        <w:pStyle w:val="Listaszerbekezds"/>
      </w:pPr>
    </w:p>
    <w:p w14:paraId="6EC8738D" w14:textId="77777777" w:rsidR="00D36A8D" w:rsidRPr="00027300" w:rsidRDefault="00D36A8D" w:rsidP="00D36A8D">
      <w:pPr>
        <w:pStyle w:val="Listaszerbekezds"/>
        <w:numPr>
          <w:ilvl w:val="0"/>
          <w:numId w:val="2"/>
        </w:numPr>
        <w:jc w:val="both"/>
      </w:pPr>
      <w:r>
        <w:rPr>
          <w:rFonts w:ascii="Calibri" w:hAnsi="Calibri" w:cs="Calibri"/>
          <w:color w:val="000000"/>
        </w:rPr>
        <w:t>A vállalat külső és belső kommunikációjának rendszere és működése. </w:t>
      </w:r>
    </w:p>
    <w:p w14:paraId="1B05D65F" w14:textId="77777777" w:rsidR="00D36A8D" w:rsidRPr="00C84B16" w:rsidRDefault="00D36A8D" w:rsidP="00D36A8D">
      <w:pPr>
        <w:pStyle w:val="Listaszerbekezds"/>
      </w:pPr>
    </w:p>
    <w:p w14:paraId="49FDAE96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C84B16">
        <w:t>Mi a logisztika, milyen logisztikai rendszereket ismer? Mutassa be a vállalati logisztika rendszer részeit!</w:t>
      </w:r>
    </w:p>
    <w:p w14:paraId="241F938D" w14:textId="77777777" w:rsidR="00D36A8D" w:rsidRDefault="00D36A8D" w:rsidP="00D36A8D">
      <w:pPr>
        <w:pStyle w:val="Listaszerbekezds"/>
      </w:pPr>
    </w:p>
    <w:p w14:paraId="6A6C40A4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121F0F">
        <w:t>A munkaerőpiac elméleti alapjai, felépítése, résztvevői. Munkajogi alapfogalmak.</w:t>
      </w:r>
    </w:p>
    <w:p w14:paraId="55F8CB2A" w14:textId="77777777" w:rsidR="00D36A8D" w:rsidRDefault="00D36A8D" w:rsidP="00D36A8D">
      <w:pPr>
        <w:pStyle w:val="Listaszerbekezds"/>
      </w:pPr>
    </w:p>
    <w:p w14:paraId="4496E033" w14:textId="77777777" w:rsidR="00D36A8D" w:rsidRDefault="00D36A8D" w:rsidP="00D36A8D">
      <w:pPr>
        <w:pStyle w:val="Listaszerbekezds"/>
        <w:numPr>
          <w:ilvl w:val="0"/>
          <w:numId w:val="2"/>
        </w:numPr>
        <w:jc w:val="both"/>
      </w:pPr>
      <w:r>
        <w:t>Mutassa be a jogforrásokat, azok hierarchiáját! Ismertesse, hogy milyen rendező elveknek kell érvényesülniük a jogforrások esetében!</w:t>
      </w:r>
    </w:p>
    <w:p w14:paraId="6B23EB7A" w14:textId="77777777" w:rsidR="00D36A8D" w:rsidRDefault="00D36A8D" w:rsidP="00D36A8D">
      <w:pPr>
        <w:pStyle w:val="Listaszerbekezds"/>
        <w:jc w:val="both"/>
      </w:pPr>
    </w:p>
    <w:p w14:paraId="5C0D9730" w14:textId="770D1BC5" w:rsidR="00D36A8D" w:rsidRDefault="00D36A8D" w:rsidP="00D36A8D">
      <w:pPr>
        <w:jc w:val="both"/>
        <w:rPr>
          <w:b/>
          <w:i/>
        </w:rPr>
      </w:pPr>
      <w:r w:rsidRPr="00027300">
        <w:rPr>
          <w:b/>
          <w:i/>
        </w:rPr>
        <w:lastRenderedPageBreak/>
        <w:t>Szakspecifikus tételek:</w:t>
      </w:r>
    </w:p>
    <w:p w14:paraId="4CEF439C" w14:textId="77777777" w:rsidR="00D36A8D" w:rsidRPr="00027300" w:rsidRDefault="00D36A8D" w:rsidP="00D36A8D">
      <w:pPr>
        <w:jc w:val="both"/>
        <w:rPr>
          <w:b/>
          <w:i/>
        </w:rPr>
      </w:pPr>
      <w:bookmarkStart w:id="0" w:name="_GoBack"/>
      <w:bookmarkEnd w:id="0"/>
    </w:p>
    <w:p w14:paraId="0479E9C1" w14:textId="6BBA843C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D36A8D">
        <w:t>Célcsoportok és életív-marketing. A fogyasztói magatartás jellemzői a gyerekektől az idősekig.</w:t>
      </w:r>
    </w:p>
    <w:p w14:paraId="6D6FE5EF" w14:textId="77777777" w:rsidR="00D36A8D" w:rsidRPr="00D36A8D" w:rsidRDefault="00D36A8D" w:rsidP="00D36A8D">
      <w:pPr>
        <w:pStyle w:val="Listaszerbekezds"/>
        <w:jc w:val="both"/>
      </w:pPr>
    </w:p>
    <w:p w14:paraId="5409403E" w14:textId="78D4F0A4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D36A8D">
        <w:t>A médiapiac sajátosságainak elemzése és a reklámgazdaság szereplőinek bemutatása.</w:t>
      </w:r>
    </w:p>
    <w:p w14:paraId="1C20B64C" w14:textId="77777777" w:rsidR="00D36A8D" w:rsidRPr="00D36A8D" w:rsidRDefault="00D36A8D" w:rsidP="00D36A8D">
      <w:pPr>
        <w:pStyle w:val="Listaszerbekezds"/>
        <w:jc w:val="both"/>
      </w:pPr>
    </w:p>
    <w:p w14:paraId="01F26E08" w14:textId="2DFE38AF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D36A8D">
        <w:t>Ismertesse a különbséget az Amerikai Marketing Társaság 1948-as és 2004-es definíciója között! Fejtse ki, van-e Euromarketing? Ismertesse a nemzetközi marketing kontrollálhatósági dimenzióit!</w:t>
      </w:r>
    </w:p>
    <w:p w14:paraId="0CD15876" w14:textId="77777777" w:rsidR="00D36A8D" w:rsidRDefault="00D36A8D" w:rsidP="00D36A8D">
      <w:pPr>
        <w:pStyle w:val="Listaszerbekezds"/>
        <w:jc w:val="both"/>
      </w:pPr>
    </w:p>
    <w:p w14:paraId="3AFA35A3" w14:textId="73213305" w:rsid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D36A8D">
        <w:t>Ismertesse a szisztematikus és heurisztikus folyamatokat az értékesítési technikákkal kapcsolatban. Hogyan viszonyul a kognitív disszonancia jelensége az előbbiekhez? Ezek hogyan érvényesülnek az "ajtóba tett láb" technikában?</w:t>
      </w:r>
    </w:p>
    <w:p w14:paraId="5BAF3BEE" w14:textId="42D6CE57" w:rsidR="00D36A8D" w:rsidRPr="00D36A8D" w:rsidRDefault="00D36A8D" w:rsidP="00D36A8D">
      <w:pPr>
        <w:pStyle w:val="Listaszerbekezds"/>
        <w:jc w:val="both"/>
      </w:pPr>
    </w:p>
    <w:p w14:paraId="151C5ECB" w14:textId="77777777" w:rsidR="00D36A8D" w:rsidRPr="00D36A8D" w:rsidRDefault="00D36A8D" w:rsidP="00D36A8D">
      <w:pPr>
        <w:pStyle w:val="Listaszerbekezds"/>
        <w:numPr>
          <w:ilvl w:val="0"/>
          <w:numId w:val="2"/>
        </w:numPr>
        <w:jc w:val="both"/>
      </w:pPr>
      <w:r w:rsidRPr="00D36A8D">
        <w:t>Főbb fizetési módok a nemzetközi kereskedelemben. Szokványok szerepe a külkereskedelemben, az Incoterms.</w:t>
      </w:r>
    </w:p>
    <w:p w14:paraId="6901CC4D" w14:textId="77777777" w:rsidR="00162BF6" w:rsidRPr="00D36A8D" w:rsidRDefault="00162BF6" w:rsidP="00D36A8D"/>
    <w:sectPr w:rsidR="00162BF6" w:rsidRPr="00D36A8D" w:rsidSect="0002730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171"/>
    <w:multiLevelType w:val="hybridMultilevel"/>
    <w:tmpl w:val="46FCBC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240B"/>
    <w:multiLevelType w:val="hybridMultilevel"/>
    <w:tmpl w:val="A00A0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06F88"/>
    <w:multiLevelType w:val="hybridMultilevel"/>
    <w:tmpl w:val="4CC824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F6"/>
    <w:rsid w:val="00162BF6"/>
    <w:rsid w:val="009830DB"/>
    <w:rsid w:val="00B6423C"/>
    <w:rsid w:val="00BD2441"/>
    <w:rsid w:val="00D219B7"/>
    <w:rsid w:val="00D3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8191"/>
  <w15:chartTrackingRefBased/>
  <w15:docId w15:val="{06F6F6A6-EF88-4738-8A52-071F3693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A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162BF6"/>
    <w:pPr>
      <w:spacing w:after="0" w:line="240" w:lineRule="auto"/>
    </w:pPr>
    <w:rPr>
      <w:rFonts w:ascii="Arial" w:hAnsi="Arial" w:cstheme="minorHAnsi"/>
      <w:i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62BF6"/>
    <w:rPr>
      <w:rFonts w:ascii="Arial" w:hAnsi="Arial" w:cstheme="minorHAnsi"/>
      <w:i/>
      <w:szCs w:val="21"/>
    </w:rPr>
  </w:style>
  <w:style w:type="paragraph" w:styleId="Listaszerbekezds">
    <w:name w:val="List Paragraph"/>
    <w:basedOn w:val="Norml"/>
    <w:uiPriority w:val="34"/>
    <w:qFormat/>
    <w:rsid w:val="00162BF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36A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Imre</dc:creator>
  <cp:keywords/>
  <dc:description/>
  <cp:lastModifiedBy>Varga Imre</cp:lastModifiedBy>
  <cp:revision>4</cp:revision>
  <dcterms:created xsi:type="dcterms:W3CDTF">2019-01-22T13:16:00Z</dcterms:created>
  <dcterms:modified xsi:type="dcterms:W3CDTF">2019-02-03T14:32:00Z</dcterms:modified>
</cp:coreProperties>
</file>