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871" w:rsidRPr="00EB4CB5" w:rsidRDefault="00B02871" w:rsidP="005F2009">
      <w:pPr>
        <w:spacing w:before="60" w:after="60"/>
        <w:jc w:val="center"/>
        <w:rPr>
          <w:rFonts w:ascii="Garamond" w:hAnsi="Garamond"/>
          <w:b/>
          <w:bCs/>
          <w:sz w:val="22"/>
          <w:szCs w:val="22"/>
        </w:rPr>
      </w:pPr>
      <w:bookmarkStart w:id="0" w:name="_GoBack"/>
      <w:bookmarkEnd w:id="0"/>
      <w:r w:rsidRPr="00EB4CB5">
        <w:rPr>
          <w:rFonts w:ascii="Garamond" w:hAnsi="Garamond"/>
          <w:b/>
          <w:bCs/>
          <w:sz w:val="22"/>
          <w:szCs w:val="22"/>
        </w:rPr>
        <w:t>Tárgyleírás</w:t>
      </w:r>
    </w:p>
    <w:p w:rsidR="0021098B" w:rsidRDefault="0021098B" w:rsidP="005F2009">
      <w:pPr>
        <w:spacing w:before="60" w:after="60"/>
        <w:jc w:val="center"/>
        <w:rPr>
          <w:rFonts w:ascii="Garamond" w:hAnsi="Garamond"/>
          <w:b/>
          <w:bCs/>
          <w:sz w:val="22"/>
          <w:szCs w:val="22"/>
        </w:rPr>
      </w:pPr>
    </w:p>
    <w:p w:rsidR="008E4702" w:rsidRPr="008E4702" w:rsidRDefault="008E4702" w:rsidP="005F2009">
      <w:pPr>
        <w:spacing w:before="60" w:after="60"/>
        <w:rPr>
          <w:rFonts w:ascii="Garamond" w:hAnsi="Garamond"/>
          <w:b/>
          <w:bCs/>
          <w:sz w:val="22"/>
          <w:szCs w:val="22"/>
        </w:rPr>
      </w:pPr>
      <w:r w:rsidRPr="008E4702">
        <w:rPr>
          <w:rFonts w:ascii="Garamond" w:hAnsi="Garamond"/>
          <w:sz w:val="22"/>
          <w:szCs w:val="22"/>
        </w:rPr>
        <w:t xml:space="preserve">Tárgy neve: </w:t>
      </w:r>
      <w:r w:rsidRPr="008E4702">
        <w:rPr>
          <w:rFonts w:ascii="Garamond" w:hAnsi="Garamond"/>
          <w:b/>
          <w:bCs/>
          <w:sz w:val="22"/>
          <w:szCs w:val="22"/>
        </w:rPr>
        <w:t xml:space="preserve">Anyanyelvi kritériumvizsga </w:t>
      </w:r>
    </w:p>
    <w:p w:rsidR="008E4702" w:rsidRPr="008E4702" w:rsidRDefault="008E4702" w:rsidP="005F2009">
      <w:pPr>
        <w:spacing w:before="60" w:after="60"/>
        <w:rPr>
          <w:rFonts w:ascii="Garamond" w:hAnsi="Garamond"/>
          <w:sz w:val="22"/>
          <w:szCs w:val="22"/>
        </w:rPr>
      </w:pPr>
      <w:r w:rsidRPr="008E4702">
        <w:rPr>
          <w:rFonts w:ascii="Garamond" w:hAnsi="Garamond"/>
          <w:sz w:val="22"/>
          <w:szCs w:val="22"/>
        </w:rPr>
        <w:t>A tárgy kódja: OTK-AKV</w:t>
      </w:r>
    </w:p>
    <w:p w:rsidR="008E4702" w:rsidRPr="008E4702" w:rsidRDefault="008E4702" w:rsidP="005F2009">
      <w:pPr>
        <w:spacing w:before="60" w:after="60"/>
        <w:rPr>
          <w:rFonts w:ascii="Garamond" w:hAnsi="Garamond"/>
          <w:sz w:val="22"/>
          <w:szCs w:val="22"/>
        </w:rPr>
      </w:pPr>
      <w:r w:rsidRPr="008E4702">
        <w:rPr>
          <w:rFonts w:ascii="Garamond" w:hAnsi="Garamond"/>
          <w:sz w:val="22"/>
          <w:szCs w:val="22"/>
        </w:rPr>
        <w:t>Tárgyfelel</w:t>
      </w:r>
      <w:r w:rsidRPr="008E4702">
        <w:rPr>
          <w:rFonts w:ascii="Garamond" w:hAnsi="Garamond" w:cs="Calibri"/>
          <w:sz w:val="22"/>
          <w:szCs w:val="22"/>
        </w:rPr>
        <w:t>ő</w:t>
      </w:r>
      <w:r w:rsidRPr="008E4702">
        <w:rPr>
          <w:rFonts w:ascii="Garamond" w:hAnsi="Garamond"/>
          <w:sz w:val="22"/>
          <w:szCs w:val="22"/>
        </w:rPr>
        <w:t>s neve: Antalné Szabó Ágnes</w:t>
      </w:r>
    </w:p>
    <w:p w:rsidR="008E4702" w:rsidRPr="008E4702" w:rsidRDefault="008E4702" w:rsidP="005F2009">
      <w:pPr>
        <w:spacing w:before="60" w:after="60"/>
        <w:rPr>
          <w:rFonts w:ascii="Garamond" w:hAnsi="Garamond"/>
          <w:sz w:val="22"/>
          <w:szCs w:val="22"/>
        </w:rPr>
      </w:pPr>
      <w:r w:rsidRPr="008E4702">
        <w:rPr>
          <w:rFonts w:ascii="Garamond" w:hAnsi="Garamond"/>
          <w:sz w:val="22"/>
          <w:szCs w:val="22"/>
        </w:rPr>
        <w:t>Tárgyfelel</w:t>
      </w:r>
      <w:r w:rsidRPr="008E4702">
        <w:rPr>
          <w:rFonts w:ascii="Garamond" w:hAnsi="Garamond" w:cs="Calibri"/>
          <w:sz w:val="22"/>
          <w:szCs w:val="22"/>
        </w:rPr>
        <w:t>ő</w:t>
      </w:r>
      <w:r w:rsidRPr="008E4702">
        <w:rPr>
          <w:rFonts w:ascii="Garamond" w:hAnsi="Garamond"/>
          <w:sz w:val="22"/>
          <w:szCs w:val="22"/>
        </w:rPr>
        <w:t>s tudom</w:t>
      </w:r>
      <w:r w:rsidRPr="008E4702">
        <w:rPr>
          <w:rFonts w:ascii="Garamond" w:hAnsi="Garamond" w:cs="Gadugi"/>
          <w:sz w:val="22"/>
          <w:szCs w:val="22"/>
        </w:rPr>
        <w:t>á</w:t>
      </w:r>
      <w:r w:rsidRPr="008E4702">
        <w:rPr>
          <w:rFonts w:ascii="Garamond" w:hAnsi="Garamond"/>
          <w:sz w:val="22"/>
          <w:szCs w:val="22"/>
        </w:rPr>
        <w:t>nyos fokozata: PhD</w:t>
      </w:r>
    </w:p>
    <w:p w:rsidR="008E4702" w:rsidRPr="008E4702" w:rsidRDefault="008E4702" w:rsidP="005F2009">
      <w:pPr>
        <w:spacing w:before="60" w:after="60"/>
        <w:rPr>
          <w:rFonts w:ascii="Garamond" w:hAnsi="Garamond"/>
          <w:sz w:val="22"/>
          <w:szCs w:val="22"/>
        </w:rPr>
      </w:pPr>
      <w:r w:rsidRPr="008E4702">
        <w:rPr>
          <w:rFonts w:ascii="Garamond" w:hAnsi="Garamond"/>
          <w:sz w:val="22"/>
          <w:szCs w:val="22"/>
        </w:rPr>
        <w:t>Tárgyfelel</w:t>
      </w:r>
      <w:r w:rsidRPr="008E4702">
        <w:rPr>
          <w:rFonts w:ascii="Garamond" w:hAnsi="Garamond" w:cs="Calibri"/>
          <w:sz w:val="22"/>
          <w:szCs w:val="22"/>
        </w:rPr>
        <w:t>ő</w:t>
      </w:r>
      <w:r w:rsidRPr="008E4702">
        <w:rPr>
          <w:rFonts w:ascii="Garamond" w:hAnsi="Garamond"/>
          <w:sz w:val="22"/>
          <w:szCs w:val="22"/>
        </w:rPr>
        <w:t>s MAB szerinti akkredit</w:t>
      </w:r>
      <w:r w:rsidRPr="008E4702">
        <w:rPr>
          <w:rFonts w:ascii="Garamond" w:hAnsi="Garamond" w:cs="Gadugi"/>
          <w:sz w:val="22"/>
          <w:szCs w:val="22"/>
        </w:rPr>
        <w:t>á</w:t>
      </w:r>
      <w:r w:rsidRPr="008E4702">
        <w:rPr>
          <w:rFonts w:ascii="Garamond" w:hAnsi="Garamond"/>
          <w:sz w:val="22"/>
          <w:szCs w:val="22"/>
        </w:rPr>
        <w:t>ci</w:t>
      </w:r>
      <w:r w:rsidRPr="008E4702">
        <w:rPr>
          <w:rFonts w:ascii="Garamond" w:hAnsi="Garamond" w:cs="Gadugi"/>
          <w:sz w:val="22"/>
          <w:szCs w:val="22"/>
        </w:rPr>
        <w:t>ó</w:t>
      </w:r>
      <w:r w:rsidRPr="008E4702">
        <w:rPr>
          <w:rFonts w:ascii="Garamond" w:hAnsi="Garamond"/>
          <w:sz w:val="22"/>
          <w:szCs w:val="22"/>
        </w:rPr>
        <w:t>s st</w:t>
      </w:r>
      <w:r w:rsidRPr="008E4702">
        <w:rPr>
          <w:rFonts w:ascii="Garamond" w:hAnsi="Garamond" w:cs="Gadugi"/>
          <w:sz w:val="22"/>
          <w:szCs w:val="22"/>
        </w:rPr>
        <w:t>á</w:t>
      </w:r>
      <w:r w:rsidRPr="008E4702">
        <w:rPr>
          <w:rFonts w:ascii="Garamond" w:hAnsi="Garamond"/>
          <w:sz w:val="22"/>
          <w:szCs w:val="22"/>
        </w:rPr>
        <w:t xml:space="preserve">tusza: </w:t>
      </w:r>
      <w:r w:rsidRPr="008E4702">
        <w:rPr>
          <w:rFonts w:ascii="Garamond" w:hAnsi="Garamond"/>
          <w:i/>
          <w:iCs/>
          <w:sz w:val="22"/>
          <w:szCs w:val="22"/>
        </w:rPr>
        <w:t>A</w:t>
      </w:r>
      <w:r w:rsidRPr="008E4702">
        <w:rPr>
          <w:rFonts w:ascii="Garamond" w:hAnsi="Garamond"/>
          <w:sz w:val="22"/>
          <w:szCs w:val="22"/>
        </w:rPr>
        <w:t>T</w:t>
      </w:r>
    </w:p>
    <w:p w:rsidR="008E4702" w:rsidRPr="008E4702" w:rsidRDefault="008E4702" w:rsidP="005F2009">
      <w:pPr>
        <w:spacing w:before="60" w:after="60"/>
        <w:rPr>
          <w:rFonts w:ascii="Garamond" w:hAnsi="Garamond"/>
          <w:sz w:val="22"/>
          <w:szCs w:val="22"/>
        </w:rPr>
      </w:pPr>
    </w:p>
    <w:p w:rsidR="008E4702" w:rsidRPr="008E4702" w:rsidRDefault="008E4702" w:rsidP="005F2009">
      <w:pPr>
        <w:spacing w:before="60" w:after="60"/>
        <w:rPr>
          <w:rFonts w:ascii="Garamond" w:hAnsi="Garamond"/>
          <w:b/>
          <w:bCs/>
          <w:sz w:val="22"/>
          <w:szCs w:val="22"/>
        </w:rPr>
      </w:pPr>
      <w:r w:rsidRPr="008E4702">
        <w:rPr>
          <w:rFonts w:ascii="Garamond" w:hAnsi="Garamond"/>
          <w:b/>
          <w:bCs/>
          <w:sz w:val="22"/>
          <w:szCs w:val="22"/>
        </w:rPr>
        <w:t xml:space="preserve">Az oktatás célja: </w:t>
      </w:r>
    </w:p>
    <w:p w:rsidR="008E4702" w:rsidRPr="008E4702" w:rsidRDefault="008E4702" w:rsidP="005F2009">
      <w:pPr>
        <w:spacing w:before="60" w:after="60"/>
        <w:rPr>
          <w:rFonts w:ascii="Garamond" w:hAnsi="Garamond" w:cstheme="minorHAnsi"/>
          <w:i/>
          <w:iCs/>
          <w:sz w:val="22"/>
          <w:szCs w:val="22"/>
        </w:rPr>
      </w:pPr>
      <w:r w:rsidRPr="008E4702">
        <w:rPr>
          <w:rFonts w:ascii="Garamond" w:hAnsi="Garamond" w:cstheme="minorHAnsi"/>
          <w:i/>
          <w:iCs/>
          <w:sz w:val="22"/>
          <w:szCs w:val="22"/>
        </w:rPr>
        <w:t>Tudás</w:t>
      </w:r>
    </w:p>
    <w:p w:rsidR="008E4702" w:rsidRPr="008E4702" w:rsidRDefault="008E4702" w:rsidP="005F2009">
      <w:pPr>
        <w:spacing w:before="60" w:after="60"/>
        <w:jc w:val="both"/>
        <w:rPr>
          <w:rFonts w:ascii="Garamond" w:hAnsi="Garamond"/>
          <w:sz w:val="22"/>
          <w:szCs w:val="22"/>
        </w:rPr>
      </w:pPr>
      <w:r w:rsidRPr="008E4702">
        <w:rPr>
          <w:rFonts w:ascii="Garamond" w:hAnsi="Garamond"/>
          <w:sz w:val="22"/>
          <w:szCs w:val="22"/>
        </w:rPr>
        <w:t>Ismeri a tanulástámogató tanári kommunikáció sajátosságait. Tájékozott a tanári munkát segít</w:t>
      </w:r>
      <w:r w:rsidRPr="008E4702">
        <w:rPr>
          <w:rFonts w:ascii="Garamond" w:hAnsi="Garamond" w:cs="Calibri"/>
          <w:sz w:val="22"/>
          <w:szCs w:val="22"/>
        </w:rPr>
        <w:t>ő</w:t>
      </w:r>
      <w:r w:rsidRPr="008E4702">
        <w:rPr>
          <w:rFonts w:ascii="Garamond" w:hAnsi="Garamond"/>
          <w:sz w:val="22"/>
          <w:szCs w:val="22"/>
        </w:rPr>
        <w:t xml:space="preserve"> offline </w:t>
      </w:r>
      <w:r w:rsidRPr="008E4702">
        <w:rPr>
          <w:rFonts w:ascii="Garamond" w:hAnsi="Garamond" w:cs="Gadugi"/>
          <w:sz w:val="22"/>
          <w:szCs w:val="22"/>
        </w:rPr>
        <w:t>é</w:t>
      </w:r>
      <w:r w:rsidRPr="008E4702">
        <w:rPr>
          <w:rFonts w:ascii="Garamond" w:hAnsi="Garamond"/>
          <w:sz w:val="22"/>
          <w:szCs w:val="22"/>
        </w:rPr>
        <w:t>s online kommunikációs formákban. Ismeri a digitális kommunikációs csatornákat és eszközöket, tisztában van ezek funkcióival, sajátosságaival. Gyakorlati ismeretekkel rendelkezik a retorikai eszközökr</w:t>
      </w:r>
      <w:r w:rsidRPr="008E4702">
        <w:rPr>
          <w:rFonts w:ascii="Garamond" w:hAnsi="Garamond" w:cs="Calibri"/>
          <w:sz w:val="22"/>
          <w:szCs w:val="22"/>
        </w:rPr>
        <w:t>ő</w:t>
      </w:r>
      <w:r w:rsidRPr="008E4702">
        <w:rPr>
          <w:rFonts w:ascii="Garamond" w:hAnsi="Garamond"/>
          <w:sz w:val="22"/>
          <w:szCs w:val="22"/>
        </w:rPr>
        <w:t>l, a tan</w:t>
      </w:r>
      <w:r w:rsidRPr="008E4702">
        <w:rPr>
          <w:rFonts w:ascii="Garamond" w:hAnsi="Garamond" w:cs="Gadugi"/>
          <w:sz w:val="22"/>
          <w:szCs w:val="22"/>
        </w:rPr>
        <w:t>á</w:t>
      </w:r>
      <w:r w:rsidRPr="008E4702">
        <w:rPr>
          <w:rFonts w:ascii="Garamond" w:hAnsi="Garamond"/>
          <w:sz w:val="22"/>
          <w:szCs w:val="22"/>
        </w:rPr>
        <w:t>ri szerephez sz</w:t>
      </w:r>
      <w:r w:rsidRPr="008E4702">
        <w:rPr>
          <w:rFonts w:ascii="Garamond" w:hAnsi="Garamond" w:cs="Gadugi"/>
          <w:sz w:val="22"/>
          <w:szCs w:val="22"/>
        </w:rPr>
        <w:t>ü</w:t>
      </w:r>
      <w:r w:rsidRPr="008E4702">
        <w:rPr>
          <w:rFonts w:ascii="Garamond" w:hAnsi="Garamond"/>
          <w:sz w:val="22"/>
          <w:szCs w:val="22"/>
        </w:rPr>
        <w:t>ks</w:t>
      </w:r>
      <w:r w:rsidRPr="008E4702">
        <w:rPr>
          <w:rFonts w:ascii="Garamond" w:hAnsi="Garamond" w:cs="Gadugi"/>
          <w:sz w:val="22"/>
          <w:szCs w:val="22"/>
        </w:rPr>
        <w:t>é</w:t>
      </w:r>
      <w:r w:rsidRPr="008E4702">
        <w:rPr>
          <w:rFonts w:ascii="Garamond" w:hAnsi="Garamond"/>
          <w:sz w:val="22"/>
          <w:szCs w:val="22"/>
        </w:rPr>
        <w:t>ges f</w:t>
      </w:r>
      <w:r w:rsidRPr="008E4702">
        <w:rPr>
          <w:rFonts w:ascii="Garamond" w:hAnsi="Garamond" w:cs="Calibri"/>
          <w:sz w:val="22"/>
          <w:szCs w:val="22"/>
        </w:rPr>
        <w:t>ő</w:t>
      </w:r>
      <w:r w:rsidRPr="008E4702">
        <w:rPr>
          <w:rFonts w:ascii="Garamond" w:hAnsi="Garamond"/>
          <w:sz w:val="22"/>
          <w:szCs w:val="22"/>
        </w:rPr>
        <w:t xml:space="preserve">bb </w:t>
      </w:r>
      <w:r w:rsidRPr="008E4702">
        <w:rPr>
          <w:rFonts w:ascii="Garamond" w:hAnsi="Garamond" w:cs="Gadugi"/>
          <w:sz w:val="22"/>
          <w:szCs w:val="22"/>
        </w:rPr>
        <w:t>í</w:t>
      </w:r>
      <w:r w:rsidRPr="008E4702">
        <w:rPr>
          <w:rFonts w:ascii="Garamond" w:hAnsi="Garamond"/>
          <w:sz w:val="22"/>
          <w:szCs w:val="22"/>
        </w:rPr>
        <w:t>r</w:t>
      </w:r>
      <w:r w:rsidRPr="008E4702">
        <w:rPr>
          <w:rFonts w:ascii="Garamond" w:hAnsi="Garamond" w:cs="Gadugi"/>
          <w:sz w:val="22"/>
          <w:szCs w:val="22"/>
        </w:rPr>
        <w:t>á</w:t>
      </w:r>
      <w:r w:rsidRPr="008E4702">
        <w:rPr>
          <w:rFonts w:ascii="Garamond" w:hAnsi="Garamond"/>
          <w:sz w:val="22"/>
          <w:szCs w:val="22"/>
        </w:rPr>
        <w:t>sbeli sz</w:t>
      </w:r>
      <w:r w:rsidRPr="008E4702">
        <w:rPr>
          <w:rFonts w:ascii="Garamond" w:hAnsi="Garamond" w:cs="Gadugi"/>
          <w:sz w:val="22"/>
          <w:szCs w:val="22"/>
        </w:rPr>
        <w:t>ö</w:t>
      </w:r>
      <w:r w:rsidRPr="008E4702">
        <w:rPr>
          <w:rFonts w:ascii="Garamond" w:hAnsi="Garamond"/>
          <w:sz w:val="22"/>
          <w:szCs w:val="22"/>
        </w:rPr>
        <w:t>vegm</w:t>
      </w:r>
      <w:r w:rsidRPr="008E4702">
        <w:rPr>
          <w:rFonts w:ascii="Garamond" w:hAnsi="Garamond" w:cs="Calibri"/>
          <w:sz w:val="22"/>
          <w:szCs w:val="22"/>
        </w:rPr>
        <w:t>ű</w:t>
      </w:r>
      <w:r w:rsidRPr="008E4702">
        <w:rPr>
          <w:rFonts w:ascii="Garamond" w:hAnsi="Garamond"/>
          <w:sz w:val="22"/>
          <w:szCs w:val="22"/>
        </w:rPr>
        <w:t>fajokr</w:t>
      </w:r>
      <w:r w:rsidRPr="008E4702">
        <w:rPr>
          <w:rFonts w:ascii="Garamond" w:hAnsi="Garamond" w:cs="Gadugi"/>
          <w:sz w:val="22"/>
          <w:szCs w:val="22"/>
        </w:rPr>
        <w:t>ó</w:t>
      </w:r>
      <w:r w:rsidRPr="008E4702">
        <w:rPr>
          <w:rFonts w:ascii="Garamond" w:hAnsi="Garamond"/>
          <w:sz w:val="22"/>
          <w:szCs w:val="22"/>
        </w:rPr>
        <w:t>l. Tudományosan megalapozott ismeretei vannak a magyar nyelv változatairól és eredetér</w:t>
      </w:r>
      <w:r w:rsidRPr="008E4702">
        <w:rPr>
          <w:rFonts w:ascii="Garamond" w:hAnsi="Garamond" w:cs="Calibri"/>
          <w:sz w:val="22"/>
          <w:szCs w:val="22"/>
        </w:rPr>
        <w:t>ő</w:t>
      </w:r>
      <w:r w:rsidRPr="008E4702">
        <w:rPr>
          <w:rFonts w:ascii="Garamond" w:hAnsi="Garamond"/>
          <w:sz w:val="22"/>
          <w:szCs w:val="22"/>
        </w:rPr>
        <w:t>l, a nyelv v</w:t>
      </w:r>
      <w:r w:rsidRPr="008E4702">
        <w:rPr>
          <w:rFonts w:ascii="Garamond" w:hAnsi="Garamond" w:cs="Gadugi"/>
          <w:sz w:val="22"/>
          <w:szCs w:val="22"/>
        </w:rPr>
        <w:t>á</w:t>
      </w:r>
      <w:r w:rsidRPr="008E4702">
        <w:rPr>
          <w:rFonts w:ascii="Garamond" w:hAnsi="Garamond"/>
          <w:sz w:val="22"/>
          <w:szCs w:val="22"/>
        </w:rPr>
        <w:t>ltoz</w:t>
      </w:r>
      <w:r w:rsidRPr="008E4702">
        <w:rPr>
          <w:rFonts w:ascii="Garamond" w:hAnsi="Garamond" w:cs="Gadugi"/>
          <w:sz w:val="22"/>
          <w:szCs w:val="22"/>
        </w:rPr>
        <w:t>á</w:t>
      </w:r>
      <w:r w:rsidRPr="008E4702">
        <w:rPr>
          <w:rFonts w:ascii="Garamond" w:hAnsi="Garamond"/>
          <w:sz w:val="22"/>
          <w:szCs w:val="22"/>
        </w:rPr>
        <w:t>s</w:t>
      </w:r>
      <w:r w:rsidRPr="008E4702">
        <w:rPr>
          <w:rFonts w:ascii="Garamond" w:hAnsi="Garamond" w:cs="Gadugi"/>
          <w:sz w:val="22"/>
          <w:szCs w:val="22"/>
        </w:rPr>
        <w:t>á</w:t>
      </w:r>
      <w:r w:rsidRPr="008E4702">
        <w:rPr>
          <w:rFonts w:ascii="Garamond" w:hAnsi="Garamond"/>
          <w:sz w:val="22"/>
          <w:szCs w:val="22"/>
        </w:rPr>
        <w:t>r</w:t>
      </w:r>
      <w:r w:rsidRPr="008E4702">
        <w:rPr>
          <w:rFonts w:ascii="Garamond" w:hAnsi="Garamond" w:cs="Gadugi"/>
          <w:sz w:val="22"/>
          <w:szCs w:val="22"/>
        </w:rPr>
        <w:t>ó</w:t>
      </w:r>
      <w:r w:rsidRPr="008E4702">
        <w:rPr>
          <w:rFonts w:ascii="Garamond" w:hAnsi="Garamond"/>
          <w:sz w:val="22"/>
          <w:szCs w:val="22"/>
        </w:rPr>
        <w:t>l.</w:t>
      </w:r>
    </w:p>
    <w:p w:rsidR="008E4702" w:rsidRPr="008E4702" w:rsidRDefault="008E4702" w:rsidP="005F2009">
      <w:pPr>
        <w:spacing w:before="60" w:after="60"/>
        <w:rPr>
          <w:rFonts w:ascii="Garamond" w:hAnsi="Garamond" w:cstheme="minorHAnsi"/>
          <w:i/>
          <w:iCs/>
          <w:sz w:val="22"/>
          <w:szCs w:val="22"/>
        </w:rPr>
      </w:pPr>
      <w:r w:rsidRPr="008E4702">
        <w:rPr>
          <w:rFonts w:ascii="Garamond" w:hAnsi="Garamond" w:cstheme="minorHAnsi"/>
          <w:i/>
          <w:iCs/>
          <w:sz w:val="22"/>
          <w:szCs w:val="22"/>
        </w:rPr>
        <w:t>Képességek</w:t>
      </w:r>
    </w:p>
    <w:p w:rsidR="008E4702" w:rsidRPr="008E4702" w:rsidRDefault="008E4702" w:rsidP="005F2009">
      <w:pPr>
        <w:spacing w:before="60" w:after="60"/>
        <w:jc w:val="both"/>
        <w:rPr>
          <w:rFonts w:ascii="Garamond" w:hAnsi="Garamond"/>
          <w:sz w:val="22"/>
          <w:szCs w:val="22"/>
        </w:rPr>
      </w:pPr>
      <w:r w:rsidRPr="008E4702">
        <w:rPr>
          <w:rFonts w:ascii="Garamond" w:hAnsi="Garamond"/>
          <w:sz w:val="22"/>
          <w:szCs w:val="22"/>
        </w:rPr>
        <w:t>Képes a társakkal kölcsönös bizalomra épül</w:t>
      </w:r>
      <w:r w:rsidRPr="008E4702">
        <w:rPr>
          <w:rFonts w:ascii="Garamond" w:hAnsi="Garamond" w:cs="Calibri"/>
          <w:sz w:val="22"/>
          <w:szCs w:val="22"/>
        </w:rPr>
        <w:t>ő</w:t>
      </w:r>
      <w:r w:rsidRPr="008E4702">
        <w:rPr>
          <w:rFonts w:ascii="Garamond" w:hAnsi="Garamond"/>
          <w:sz w:val="22"/>
          <w:szCs w:val="22"/>
        </w:rPr>
        <w:t xml:space="preserve"> kapcsolat megteremt</w:t>
      </w:r>
      <w:r w:rsidRPr="008E4702">
        <w:rPr>
          <w:rFonts w:ascii="Garamond" w:hAnsi="Garamond" w:cs="Gadugi"/>
          <w:sz w:val="22"/>
          <w:szCs w:val="22"/>
        </w:rPr>
        <w:t>é</w:t>
      </w:r>
      <w:r w:rsidRPr="008E4702">
        <w:rPr>
          <w:rFonts w:ascii="Garamond" w:hAnsi="Garamond"/>
          <w:sz w:val="22"/>
          <w:szCs w:val="22"/>
        </w:rPr>
        <w:t>s</w:t>
      </w:r>
      <w:r w:rsidRPr="008E4702">
        <w:rPr>
          <w:rFonts w:ascii="Garamond" w:hAnsi="Garamond" w:cs="Gadugi"/>
          <w:sz w:val="22"/>
          <w:szCs w:val="22"/>
        </w:rPr>
        <w:t>é</w:t>
      </w:r>
      <w:r w:rsidRPr="008E4702">
        <w:rPr>
          <w:rFonts w:ascii="Garamond" w:hAnsi="Garamond"/>
          <w:sz w:val="22"/>
          <w:szCs w:val="22"/>
        </w:rPr>
        <w:t>re, az együttm</w:t>
      </w:r>
      <w:r w:rsidRPr="008E4702">
        <w:rPr>
          <w:rFonts w:ascii="Garamond" w:hAnsi="Garamond" w:cs="Calibri"/>
          <w:sz w:val="22"/>
          <w:szCs w:val="22"/>
        </w:rPr>
        <w:t>ű</w:t>
      </w:r>
      <w:r w:rsidRPr="008E4702">
        <w:rPr>
          <w:rFonts w:ascii="Garamond" w:hAnsi="Garamond"/>
          <w:sz w:val="22"/>
          <w:szCs w:val="22"/>
        </w:rPr>
        <w:t>k</w:t>
      </w:r>
      <w:r w:rsidRPr="008E4702">
        <w:rPr>
          <w:rFonts w:ascii="Garamond" w:hAnsi="Garamond" w:cs="Gadugi"/>
          <w:sz w:val="22"/>
          <w:szCs w:val="22"/>
        </w:rPr>
        <w:t>ö</w:t>
      </w:r>
      <w:r w:rsidRPr="008E4702">
        <w:rPr>
          <w:rFonts w:ascii="Garamond" w:hAnsi="Garamond"/>
          <w:sz w:val="22"/>
          <w:szCs w:val="22"/>
        </w:rPr>
        <w:t>d</w:t>
      </w:r>
      <w:r w:rsidRPr="008E4702">
        <w:rPr>
          <w:rFonts w:ascii="Garamond" w:hAnsi="Garamond" w:cs="Calibri"/>
          <w:sz w:val="22"/>
          <w:szCs w:val="22"/>
        </w:rPr>
        <w:t>ő</w:t>
      </w:r>
      <w:r w:rsidRPr="008E4702">
        <w:rPr>
          <w:rFonts w:ascii="Garamond" w:hAnsi="Garamond"/>
          <w:sz w:val="22"/>
          <w:szCs w:val="22"/>
        </w:rPr>
        <w:t xml:space="preserve"> kommunikációra. Képes szakszer</w:t>
      </w:r>
      <w:r w:rsidRPr="008E4702">
        <w:rPr>
          <w:rFonts w:ascii="Garamond" w:hAnsi="Garamond" w:cs="Calibri"/>
          <w:sz w:val="22"/>
          <w:szCs w:val="22"/>
        </w:rPr>
        <w:t>ű</w:t>
      </w:r>
      <w:r w:rsidRPr="008E4702">
        <w:rPr>
          <w:rFonts w:ascii="Garamond" w:hAnsi="Garamond"/>
          <w:sz w:val="22"/>
          <w:szCs w:val="22"/>
        </w:rPr>
        <w:t>, ny</w:t>
      </w:r>
      <w:r w:rsidRPr="008E4702">
        <w:rPr>
          <w:rFonts w:ascii="Garamond" w:hAnsi="Garamond" w:cs="Gadugi"/>
          <w:sz w:val="22"/>
          <w:szCs w:val="22"/>
        </w:rPr>
        <w:t>í</w:t>
      </w:r>
      <w:r w:rsidRPr="008E4702">
        <w:rPr>
          <w:rFonts w:ascii="Garamond" w:hAnsi="Garamond"/>
          <w:sz w:val="22"/>
          <w:szCs w:val="22"/>
        </w:rPr>
        <w:t xml:space="preserve">lt </w:t>
      </w:r>
      <w:r w:rsidRPr="008E4702">
        <w:rPr>
          <w:rFonts w:ascii="Garamond" w:hAnsi="Garamond" w:cs="Gadugi"/>
          <w:sz w:val="22"/>
          <w:szCs w:val="22"/>
        </w:rPr>
        <w:t>é</w:t>
      </w:r>
      <w:r w:rsidRPr="008E4702">
        <w:rPr>
          <w:rFonts w:ascii="Garamond" w:hAnsi="Garamond"/>
          <w:sz w:val="22"/>
          <w:szCs w:val="22"/>
        </w:rPr>
        <w:t>s hiteles kommunikációra az oktatás-nevelés résztvev</w:t>
      </w:r>
      <w:r w:rsidRPr="008E4702">
        <w:rPr>
          <w:rFonts w:ascii="Garamond" w:hAnsi="Garamond" w:cs="Calibri"/>
          <w:sz w:val="22"/>
          <w:szCs w:val="22"/>
        </w:rPr>
        <w:t>ő</w:t>
      </w:r>
      <w:r w:rsidRPr="008E4702">
        <w:rPr>
          <w:rFonts w:ascii="Garamond" w:hAnsi="Garamond"/>
          <w:sz w:val="22"/>
          <w:szCs w:val="22"/>
        </w:rPr>
        <w:t>ivel mind a szem</w:t>
      </w:r>
      <w:r w:rsidRPr="008E4702">
        <w:rPr>
          <w:rFonts w:ascii="Garamond" w:hAnsi="Garamond" w:cs="Gadugi"/>
          <w:sz w:val="22"/>
          <w:szCs w:val="22"/>
        </w:rPr>
        <w:t>é</w:t>
      </w:r>
      <w:r w:rsidRPr="008E4702">
        <w:rPr>
          <w:rFonts w:ascii="Garamond" w:hAnsi="Garamond"/>
          <w:sz w:val="22"/>
          <w:szCs w:val="22"/>
        </w:rPr>
        <w:t>lyes, mind az online csatorn</w:t>
      </w:r>
      <w:r w:rsidRPr="008E4702">
        <w:rPr>
          <w:rFonts w:ascii="Garamond" w:hAnsi="Garamond" w:cs="Gadugi"/>
          <w:sz w:val="22"/>
          <w:szCs w:val="22"/>
        </w:rPr>
        <w:t>á</w:t>
      </w:r>
      <w:r w:rsidRPr="008E4702">
        <w:rPr>
          <w:rFonts w:ascii="Garamond" w:hAnsi="Garamond"/>
          <w:sz w:val="22"/>
          <w:szCs w:val="22"/>
        </w:rPr>
        <w:t>kon. Képes írásban is érthet</w:t>
      </w:r>
      <w:r w:rsidRPr="008E4702">
        <w:rPr>
          <w:rFonts w:ascii="Garamond" w:hAnsi="Garamond" w:cs="Calibri"/>
          <w:sz w:val="22"/>
          <w:szCs w:val="22"/>
        </w:rPr>
        <w:t>ő</w:t>
      </w:r>
      <w:r w:rsidRPr="008E4702">
        <w:rPr>
          <w:rFonts w:ascii="Garamond" w:hAnsi="Garamond"/>
          <w:sz w:val="22"/>
          <w:szCs w:val="22"/>
        </w:rPr>
        <w:t>en kifejezni magát, alkalmazni a szövegalkotással és a megismert szövegm</w:t>
      </w:r>
      <w:r w:rsidRPr="008E4702">
        <w:rPr>
          <w:rFonts w:ascii="Garamond" w:hAnsi="Garamond" w:cs="Calibri"/>
          <w:sz w:val="22"/>
          <w:szCs w:val="22"/>
        </w:rPr>
        <w:t>ű</w:t>
      </w:r>
      <w:r w:rsidRPr="008E4702">
        <w:rPr>
          <w:rFonts w:ascii="Garamond" w:hAnsi="Garamond"/>
          <w:sz w:val="22"/>
          <w:szCs w:val="22"/>
        </w:rPr>
        <w:t>fajokkal kapcsolatos ismereteit. Megfelel</w:t>
      </w:r>
      <w:r w:rsidRPr="008E4702">
        <w:rPr>
          <w:rFonts w:ascii="Garamond" w:hAnsi="Garamond" w:cs="Calibri"/>
          <w:sz w:val="22"/>
          <w:szCs w:val="22"/>
        </w:rPr>
        <w:t>ő</w:t>
      </w:r>
      <w:r w:rsidRPr="008E4702">
        <w:rPr>
          <w:rFonts w:ascii="Garamond" w:hAnsi="Garamond"/>
          <w:sz w:val="22"/>
          <w:szCs w:val="22"/>
        </w:rPr>
        <w:t xml:space="preserve"> a helyes</w:t>
      </w:r>
      <w:r w:rsidRPr="008E4702">
        <w:rPr>
          <w:rFonts w:ascii="Garamond" w:hAnsi="Garamond" w:cs="Gadugi"/>
          <w:sz w:val="22"/>
          <w:szCs w:val="22"/>
        </w:rPr>
        <w:t>í</w:t>
      </w:r>
      <w:r w:rsidRPr="008E4702">
        <w:rPr>
          <w:rFonts w:ascii="Garamond" w:hAnsi="Garamond"/>
          <w:sz w:val="22"/>
          <w:szCs w:val="22"/>
        </w:rPr>
        <w:t>r</w:t>
      </w:r>
      <w:r w:rsidRPr="008E4702">
        <w:rPr>
          <w:rFonts w:ascii="Garamond" w:hAnsi="Garamond" w:cs="Gadugi"/>
          <w:sz w:val="22"/>
          <w:szCs w:val="22"/>
        </w:rPr>
        <w:t>á</w:t>
      </w:r>
      <w:r w:rsidRPr="008E4702">
        <w:rPr>
          <w:rFonts w:ascii="Garamond" w:hAnsi="Garamond"/>
          <w:sz w:val="22"/>
          <w:szCs w:val="22"/>
        </w:rPr>
        <w:t>sa.</w:t>
      </w:r>
    </w:p>
    <w:p w:rsidR="008E4702" w:rsidRPr="008E4702" w:rsidRDefault="008E4702" w:rsidP="005F2009">
      <w:pPr>
        <w:spacing w:before="60" w:after="60"/>
        <w:rPr>
          <w:rFonts w:ascii="Garamond" w:hAnsi="Garamond" w:cstheme="minorHAnsi"/>
          <w:i/>
          <w:iCs/>
          <w:sz w:val="22"/>
          <w:szCs w:val="22"/>
        </w:rPr>
      </w:pPr>
      <w:r w:rsidRPr="008E4702">
        <w:rPr>
          <w:rFonts w:ascii="Garamond" w:hAnsi="Garamond" w:cstheme="minorHAnsi"/>
          <w:i/>
          <w:iCs/>
          <w:sz w:val="22"/>
          <w:szCs w:val="22"/>
        </w:rPr>
        <w:t>Attit</w:t>
      </w:r>
      <w:r w:rsidRPr="008E4702">
        <w:rPr>
          <w:rFonts w:ascii="Garamond" w:hAnsi="Garamond" w:cs="Calibri"/>
          <w:i/>
          <w:iCs/>
          <w:sz w:val="22"/>
          <w:szCs w:val="22"/>
        </w:rPr>
        <w:t>ű</w:t>
      </w:r>
      <w:r w:rsidRPr="008E4702">
        <w:rPr>
          <w:rFonts w:ascii="Garamond" w:hAnsi="Garamond" w:cstheme="minorHAnsi"/>
          <w:i/>
          <w:iCs/>
          <w:sz w:val="22"/>
          <w:szCs w:val="22"/>
        </w:rPr>
        <w:t>d</w:t>
      </w:r>
    </w:p>
    <w:p w:rsidR="008E4702" w:rsidRPr="008E4702" w:rsidRDefault="008E4702" w:rsidP="005F2009">
      <w:pPr>
        <w:spacing w:before="60" w:after="60"/>
        <w:jc w:val="both"/>
        <w:rPr>
          <w:rFonts w:ascii="Garamond" w:hAnsi="Garamond"/>
          <w:sz w:val="22"/>
          <w:szCs w:val="22"/>
        </w:rPr>
      </w:pPr>
      <w:r w:rsidRPr="008E4702">
        <w:rPr>
          <w:rFonts w:ascii="Garamond" w:hAnsi="Garamond"/>
          <w:sz w:val="22"/>
          <w:szCs w:val="22"/>
        </w:rPr>
        <w:t>Törekszik a tiszteletteljes, együttm</w:t>
      </w:r>
      <w:r w:rsidRPr="008E4702">
        <w:rPr>
          <w:rFonts w:ascii="Garamond" w:hAnsi="Garamond" w:cs="Calibri"/>
          <w:sz w:val="22"/>
          <w:szCs w:val="22"/>
        </w:rPr>
        <w:t>ű</w:t>
      </w:r>
      <w:r w:rsidRPr="008E4702">
        <w:rPr>
          <w:rFonts w:ascii="Garamond" w:hAnsi="Garamond"/>
          <w:sz w:val="22"/>
          <w:szCs w:val="22"/>
        </w:rPr>
        <w:t>k</w:t>
      </w:r>
      <w:r w:rsidRPr="008E4702">
        <w:rPr>
          <w:rFonts w:ascii="Garamond" w:hAnsi="Garamond" w:cs="Gadugi"/>
          <w:sz w:val="22"/>
          <w:szCs w:val="22"/>
        </w:rPr>
        <w:t>ö</w:t>
      </w:r>
      <w:r w:rsidRPr="008E4702">
        <w:rPr>
          <w:rFonts w:ascii="Garamond" w:hAnsi="Garamond"/>
          <w:sz w:val="22"/>
          <w:szCs w:val="22"/>
        </w:rPr>
        <w:t>d</w:t>
      </w:r>
      <w:r w:rsidRPr="008E4702">
        <w:rPr>
          <w:rFonts w:ascii="Garamond" w:hAnsi="Garamond" w:cs="Calibri"/>
          <w:sz w:val="22"/>
          <w:szCs w:val="22"/>
        </w:rPr>
        <w:t>ő</w:t>
      </w:r>
      <w:r w:rsidRPr="008E4702">
        <w:rPr>
          <w:rFonts w:ascii="Garamond" w:hAnsi="Garamond"/>
          <w:sz w:val="22"/>
          <w:szCs w:val="22"/>
        </w:rPr>
        <w:t>, asszert</w:t>
      </w:r>
      <w:r w:rsidRPr="008E4702">
        <w:rPr>
          <w:rFonts w:ascii="Garamond" w:hAnsi="Garamond" w:cs="Gadugi"/>
          <w:sz w:val="22"/>
          <w:szCs w:val="22"/>
        </w:rPr>
        <w:t>í</w:t>
      </w:r>
      <w:r w:rsidRPr="008E4702">
        <w:rPr>
          <w:rFonts w:ascii="Garamond" w:hAnsi="Garamond"/>
          <w:sz w:val="22"/>
          <w:szCs w:val="22"/>
        </w:rPr>
        <w:t>v kommunik</w:t>
      </w:r>
      <w:r w:rsidRPr="008E4702">
        <w:rPr>
          <w:rFonts w:ascii="Garamond" w:hAnsi="Garamond" w:cs="Gadugi"/>
          <w:sz w:val="22"/>
          <w:szCs w:val="22"/>
        </w:rPr>
        <w:t>á</w:t>
      </w:r>
      <w:r w:rsidRPr="008E4702">
        <w:rPr>
          <w:rFonts w:ascii="Garamond" w:hAnsi="Garamond"/>
          <w:sz w:val="22"/>
          <w:szCs w:val="22"/>
        </w:rPr>
        <w:t>ci</w:t>
      </w:r>
      <w:r w:rsidRPr="008E4702">
        <w:rPr>
          <w:rFonts w:ascii="Garamond" w:hAnsi="Garamond" w:cs="Gadugi"/>
          <w:sz w:val="22"/>
          <w:szCs w:val="22"/>
        </w:rPr>
        <w:t>ó</w:t>
      </w:r>
      <w:r w:rsidRPr="008E4702">
        <w:rPr>
          <w:rFonts w:ascii="Garamond" w:hAnsi="Garamond"/>
          <w:sz w:val="22"/>
          <w:szCs w:val="22"/>
        </w:rPr>
        <w:t>ra. Felel</w:t>
      </w:r>
      <w:r w:rsidRPr="008E4702">
        <w:rPr>
          <w:rFonts w:ascii="Garamond" w:hAnsi="Garamond" w:cs="Calibri"/>
          <w:sz w:val="22"/>
          <w:szCs w:val="22"/>
        </w:rPr>
        <w:t>ő</w:t>
      </w:r>
      <w:r w:rsidRPr="008E4702">
        <w:rPr>
          <w:rFonts w:ascii="Garamond" w:hAnsi="Garamond"/>
          <w:sz w:val="22"/>
          <w:szCs w:val="22"/>
        </w:rPr>
        <w:t>ss</w:t>
      </w:r>
      <w:r w:rsidRPr="008E4702">
        <w:rPr>
          <w:rFonts w:ascii="Garamond" w:hAnsi="Garamond" w:cs="Gadugi"/>
          <w:sz w:val="22"/>
          <w:szCs w:val="22"/>
        </w:rPr>
        <w:t>é</w:t>
      </w:r>
      <w:r w:rsidRPr="008E4702">
        <w:rPr>
          <w:rFonts w:ascii="Garamond" w:hAnsi="Garamond"/>
          <w:sz w:val="22"/>
          <w:szCs w:val="22"/>
        </w:rPr>
        <w:t>ggel v</w:t>
      </w:r>
      <w:r w:rsidRPr="008E4702">
        <w:rPr>
          <w:rFonts w:ascii="Garamond" w:hAnsi="Garamond" w:cs="Gadugi"/>
          <w:sz w:val="22"/>
          <w:szCs w:val="22"/>
        </w:rPr>
        <w:t>á</w:t>
      </w:r>
      <w:r w:rsidRPr="008E4702">
        <w:rPr>
          <w:rFonts w:ascii="Garamond" w:hAnsi="Garamond"/>
          <w:sz w:val="22"/>
          <w:szCs w:val="22"/>
        </w:rPr>
        <w:t>llalja a kezdem</w:t>
      </w:r>
      <w:r w:rsidRPr="008E4702">
        <w:rPr>
          <w:rFonts w:ascii="Garamond" w:hAnsi="Garamond" w:cs="Gadugi"/>
          <w:sz w:val="22"/>
          <w:szCs w:val="22"/>
        </w:rPr>
        <w:t>é</w:t>
      </w:r>
      <w:r w:rsidRPr="008E4702">
        <w:rPr>
          <w:rFonts w:ascii="Garamond" w:hAnsi="Garamond"/>
          <w:sz w:val="22"/>
          <w:szCs w:val="22"/>
        </w:rPr>
        <w:t>nyez</w:t>
      </w:r>
      <w:r w:rsidRPr="008E4702">
        <w:rPr>
          <w:rFonts w:ascii="Garamond" w:hAnsi="Garamond" w:cs="Gadugi"/>
          <w:sz w:val="22"/>
          <w:szCs w:val="22"/>
        </w:rPr>
        <w:t>é</w:t>
      </w:r>
      <w:r w:rsidRPr="008E4702">
        <w:rPr>
          <w:rFonts w:ascii="Garamond" w:hAnsi="Garamond"/>
          <w:sz w:val="22"/>
          <w:szCs w:val="22"/>
        </w:rPr>
        <w:t>st a kommunik</w:t>
      </w:r>
      <w:r w:rsidRPr="008E4702">
        <w:rPr>
          <w:rFonts w:ascii="Garamond" w:hAnsi="Garamond" w:cs="Gadugi"/>
          <w:sz w:val="22"/>
          <w:szCs w:val="22"/>
        </w:rPr>
        <w:t>á</w:t>
      </w:r>
      <w:r w:rsidRPr="008E4702">
        <w:rPr>
          <w:rFonts w:ascii="Garamond" w:hAnsi="Garamond"/>
          <w:sz w:val="22"/>
          <w:szCs w:val="22"/>
        </w:rPr>
        <w:t>ci</w:t>
      </w:r>
      <w:r w:rsidRPr="008E4702">
        <w:rPr>
          <w:rFonts w:ascii="Garamond" w:hAnsi="Garamond" w:cs="Gadugi"/>
          <w:sz w:val="22"/>
          <w:szCs w:val="22"/>
        </w:rPr>
        <w:t>ó</w:t>
      </w:r>
      <w:r w:rsidRPr="008E4702">
        <w:rPr>
          <w:rFonts w:ascii="Garamond" w:hAnsi="Garamond"/>
          <w:sz w:val="22"/>
          <w:szCs w:val="22"/>
        </w:rPr>
        <w:t>ban, a társakkal való együttm</w:t>
      </w:r>
      <w:r w:rsidRPr="008E4702">
        <w:rPr>
          <w:rFonts w:ascii="Garamond" w:hAnsi="Garamond" w:cs="Calibri"/>
          <w:sz w:val="22"/>
          <w:szCs w:val="22"/>
        </w:rPr>
        <w:t>ű</w:t>
      </w:r>
      <w:r w:rsidRPr="008E4702">
        <w:rPr>
          <w:rFonts w:ascii="Garamond" w:hAnsi="Garamond"/>
          <w:sz w:val="22"/>
          <w:szCs w:val="22"/>
        </w:rPr>
        <w:t>k</w:t>
      </w:r>
      <w:r w:rsidRPr="008E4702">
        <w:rPr>
          <w:rFonts w:ascii="Garamond" w:hAnsi="Garamond" w:cs="Gadugi"/>
          <w:sz w:val="22"/>
          <w:szCs w:val="22"/>
        </w:rPr>
        <w:t>ö</w:t>
      </w:r>
      <w:r w:rsidRPr="008E4702">
        <w:rPr>
          <w:rFonts w:ascii="Garamond" w:hAnsi="Garamond"/>
          <w:sz w:val="22"/>
          <w:szCs w:val="22"/>
        </w:rPr>
        <w:t>d</w:t>
      </w:r>
      <w:r w:rsidRPr="008E4702">
        <w:rPr>
          <w:rFonts w:ascii="Garamond" w:hAnsi="Garamond" w:cs="Gadugi"/>
          <w:sz w:val="22"/>
          <w:szCs w:val="22"/>
        </w:rPr>
        <w:t>é</w:t>
      </w:r>
      <w:r w:rsidRPr="008E4702">
        <w:rPr>
          <w:rFonts w:ascii="Garamond" w:hAnsi="Garamond"/>
          <w:sz w:val="22"/>
          <w:szCs w:val="22"/>
        </w:rPr>
        <w:t>sben. Nyitottan fogadja a magyar nyelv változataival, eredetével és használatával kapcsolatos szaktudományos eredményeket.</w:t>
      </w:r>
    </w:p>
    <w:p w:rsidR="008E4702" w:rsidRPr="008E4702" w:rsidRDefault="008E4702" w:rsidP="005F2009">
      <w:pPr>
        <w:spacing w:before="60" w:after="60"/>
        <w:rPr>
          <w:rFonts w:ascii="Garamond" w:hAnsi="Garamond" w:cstheme="minorHAnsi"/>
          <w:i/>
          <w:iCs/>
          <w:sz w:val="22"/>
          <w:szCs w:val="22"/>
        </w:rPr>
      </w:pPr>
      <w:r w:rsidRPr="008E4702">
        <w:rPr>
          <w:rFonts w:ascii="Garamond" w:hAnsi="Garamond" w:cstheme="minorHAnsi"/>
          <w:i/>
          <w:iCs/>
          <w:sz w:val="22"/>
          <w:szCs w:val="22"/>
        </w:rPr>
        <w:t>Autonómia és felel</w:t>
      </w:r>
      <w:r w:rsidRPr="008E4702">
        <w:rPr>
          <w:rFonts w:ascii="Garamond" w:hAnsi="Garamond" w:cs="Calibri"/>
          <w:i/>
          <w:iCs/>
          <w:sz w:val="22"/>
          <w:szCs w:val="22"/>
        </w:rPr>
        <w:t>ő</w:t>
      </w:r>
      <w:r w:rsidRPr="008E4702">
        <w:rPr>
          <w:rFonts w:ascii="Garamond" w:hAnsi="Garamond" w:cstheme="minorHAnsi"/>
          <w:i/>
          <w:iCs/>
          <w:sz w:val="22"/>
          <w:szCs w:val="22"/>
        </w:rPr>
        <w:t>ss</w:t>
      </w:r>
      <w:r w:rsidRPr="008E4702">
        <w:rPr>
          <w:rFonts w:ascii="Garamond" w:hAnsi="Garamond" w:cs="Gadugi"/>
          <w:i/>
          <w:iCs/>
          <w:sz w:val="22"/>
          <w:szCs w:val="22"/>
        </w:rPr>
        <w:t>é</w:t>
      </w:r>
      <w:r w:rsidRPr="008E4702">
        <w:rPr>
          <w:rFonts w:ascii="Garamond" w:hAnsi="Garamond" w:cstheme="minorHAnsi"/>
          <w:i/>
          <w:iCs/>
          <w:sz w:val="22"/>
          <w:szCs w:val="22"/>
        </w:rPr>
        <w:t>gv</w:t>
      </w:r>
      <w:r w:rsidRPr="008E4702">
        <w:rPr>
          <w:rFonts w:ascii="Garamond" w:hAnsi="Garamond" w:cs="Gadugi"/>
          <w:i/>
          <w:iCs/>
          <w:sz w:val="22"/>
          <w:szCs w:val="22"/>
        </w:rPr>
        <w:t>á</w:t>
      </w:r>
      <w:r w:rsidRPr="008E4702">
        <w:rPr>
          <w:rFonts w:ascii="Garamond" w:hAnsi="Garamond" w:cstheme="minorHAnsi"/>
          <w:i/>
          <w:iCs/>
          <w:sz w:val="22"/>
          <w:szCs w:val="22"/>
        </w:rPr>
        <w:t>llal</w:t>
      </w:r>
      <w:r w:rsidRPr="008E4702">
        <w:rPr>
          <w:rFonts w:ascii="Garamond" w:hAnsi="Garamond" w:cs="Gadugi"/>
          <w:i/>
          <w:iCs/>
          <w:sz w:val="22"/>
          <w:szCs w:val="22"/>
        </w:rPr>
        <w:t>á</w:t>
      </w:r>
      <w:r w:rsidRPr="008E4702">
        <w:rPr>
          <w:rFonts w:ascii="Garamond" w:hAnsi="Garamond" w:cstheme="minorHAnsi"/>
          <w:i/>
          <w:iCs/>
          <w:sz w:val="22"/>
          <w:szCs w:val="22"/>
        </w:rPr>
        <w:t>s</w:t>
      </w:r>
    </w:p>
    <w:p w:rsidR="008E4702" w:rsidRPr="008E4702" w:rsidRDefault="008E4702" w:rsidP="005F2009">
      <w:pPr>
        <w:spacing w:before="60" w:after="60"/>
        <w:jc w:val="both"/>
        <w:rPr>
          <w:rFonts w:ascii="Garamond" w:hAnsi="Garamond"/>
          <w:sz w:val="22"/>
          <w:szCs w:val="22"/>
        </w:rPr>
      </w:pPr>
      <w:r w:rsidRPr="008E4702">
        <w:rPr>
          <w:rFonts w:ascii="Garamond" w:hAnsi="Garamond"/>
          <w:sz w:val="22"/>
          <w:szCs w:val="22"/>
        </w:rPr>
        <w:t>Nyitott az önképzésre, az új kommunikációs formák megismerésére és használatára a tanári szerepben való minél sikeresebb helytállás érdekében. Tudatosan fejleszti a saját kommunikációját mind szóban, mind írásban.</w:t>
      </w:r>
    </w:p>
    <w:p w:rsidR="008E4702" w:rsidRPr="008E4702" w:rsidRDefault="008E4702" w:rsidP="005F2009">
      <w:pPr>
        <w:spacing w:before="60" w:after="60"/>
        <w:rPr>
          <w:rFonts w:ascii="Garamond" w:hAnsi="Garamond"/>
          <w:b/>
          <w:bCs/>
          <w:sz w:val="22"/>
          <w:szCs w:val="22"/>
        </w:rPr>
      </w:pPr>
      <w:r w:rsidRPr="008E4702">
        <w:rPr>
          <w:rFonts w:ascii="Garamond" w:hAnsi="Garamond"/>
          <w:b/>
          <w:bCs/>
          <w:sz w:val="22"/>
          <w:szCs w:val="22"/>
        </w:rPr>
        <w:t>Az oktatás tartalma:</w:t>
      </w:r>
    </w:p>
    <w:p w:rsidR="008E4702" w:rsidRPr="008E4702" w:rsidRDefault="008E4702" w:rsidP="005F2009">
      <w:pPr>
        <w:spacing w:before="60" w:after="60"/>
        <w:jc w:val="both"/>
        <w:rPr>
          <w:rFonts w:ascii="Garamond" w:hAnsi="Garamond"/>
          <w:sz w:val="22"/>
          <w:szCs w:val="22"/>
        </w:rPr>
      </w:pPr>
      <w:r w:rsidRPr="008E4702">
        <w:rPr>
          <w:rFonts w:ascii="Garamond" w:hAnsi="Garamond"/>
          <w:sz w:val="22"/>
          <w:szCs w:val="22"/>
        </w:rPr>
        <w:t>Az Anyanyelvi kritériumvizsga minden tanár szakos hallgató számára kötelez</w:t>
      </w:r>
      <w:r w:rsidRPr="008E4702">
        <w:rPr>
          <w:rFonts w:ascii="Garamond" w:hAnsi="Garamond" w:cs="Calibri"/>
          <w:sz w:val="22"/>
          <w:szCs w:val="22"/>
        </w:rPr>
        <w:t>ő</w:t>
      </w:r>
      <w:r w:rsidRPr="008E4702">
        <w:rPr>
          <w:rFonts w:ascii="Garamond" w:hAnsi="Garamond"/>
          <w:sz w:val="22"/>
          <w:szCs w:val="22"/>
        </w:rPr>
        <w:t xml:space="preserve"> vizsgakurzus, amelyhez komplex vizsga kapcsolódik írásbeli és szóbeli résszel. A vizsga sikeres teljesítését szabadon választható felkészít</w:t>
      </w:r>
      <w:r w:rsidRPr="008E4702">
        <w:rPr>
          <w:rFonts w:ascii="Garamond" w:hAnsi="Garamond" w:cs="Calibri"/>
          <w:sz w:val="22"/>
          <w:szCs w:val="22"/>
        </w:rPr>
        <w:t>ő</w:t>
      </w:r>
      <w:r w:rsidRPr="008E4702">
        <w:rPr>
          <w:rFonts w:ascii="Garamond" w:hAnsi="Garamond"/>
          <w:sz w:val="22"/>
          <w:szCs w:val="22"/>
        </w:rPr>
        <w:t xml:space="preserve"> kurzusok t</w:t>
      </w:r>
      <w:r w:rsidRPr="008E4702">
        <w:rPr>
          <w:rFonts w:ascii="Garamond" w:hAnsi="Garamond" w:cs="Gadugi"/>
          <w:sz w:val="22"/>
          <w:szCs w:val="22"/>
        </w:rPr>
        <w:t>á</w:t>
      </w:r>
      <w:r w:rsidRPr="008E4702">
        <w:rPr>
          <w:rFonts w:ascii="Garamond" w:hAnsi="Garamond"/>
          <w:sz w:val="22"/>
          <w:szCs w:val="22"/>
        </w:rPr>
        <w:t>mogatj</w:t>
      </w:r>
      <w:r w:rsidRPr="008E4702">
        <w:rPr>
          <w:rFonts w:ascii="Garamond" w:hAnsi="Garamond" w:cs="Gadugi"/>
          <w:sz w:val="22"/>
          <w:szCs w:val="22"/>
        </w:rPr>
        <w:t>á</w:t>
      </w:r>
      <w:r w:rsidRPr="008E4702">
        <w:rPr>
          <w:rFonts w:ascii="Garamond" w:hAnsi="Garamond"/>
          <w:sz w:val="22"/>
          <w:szCs w:val="22"/>
        </w:rPr>
        <w:t>k, ezek elv</w:t>
      </w:r>
      <w:r w:rsidRPr="008E4702">
        <w:rPr>
          <w:rFonts w:ascii="Garamond" w:hAnsi="Garamond" w:cs="Gadugi"/>
          <w:sz w:val="22"/>
          <w:szCs w:val="22"/>
        </w:rPr>
        <w:t>é</w:t>
      </w:r>
      <w:r w:rsidRPr="008E4702">
        <w:rPr>
          <w:rFonts w:ascii="Garamond" w:hAnsi="Garamond"/>
          <w:sz w:val="22"/>
          <w:szCs w:val="22"/>
        </w:rPr>
        <w:t>gz</w:t>
      </w:r>
      <w:r w:rsidRPr="008E4702">
        <w:rPr>
          <w:rFonts w:ascii="Garamond" w:hAnsi="Garamond" w:cs="Gadugi"/>
          <w:sz w:val="22"/>
          <w:szCs w:val="22"/>
        </w:rPr>
        <w:t>é</w:t>
      </w:r>
      <w:r w:rsidRPr="008E4702">
        <w:rPr>
          <w:rFonts w:ascii="Garamond" w:hAnsi="Garamond"/>
          <w:sz w:val="22"/>
          <w:szCs w:val="22"/>
        </w:rPr>
        <w:t>se nem k</w:t>
      </w:r>
      <w:r w:rsidRPr="008E4702">
        <w:rPr>
          <w:rFonts w:ascii="Garamond" w:hAnsi="Garamond" w:cs="Gadugi"/>
          <w:sz w:val="22"/>
          <w:szCs w:val="22"/>
        </w:rPr>
        <w:t>ö</w:t>
      </w:r>
      <w:r w:rsidRPr="008E4702">
        <w:rPr>
          <w:rFonts w:ascii="Garamond" w:hAnsi="Garamond"/>
          <w:sz w:val="22"/>
          <w:szCs w:val="22"/>
        </w:rPr>
        <w:t>telez</w:t>
      </w:r>
      <w:r w:rsidRPr="008E4702">
        <w:rPr>
          <w:rFonts w:ascii="Garamond" w:hAnsi="Garamond" w:cs="Calibri"/>
          <w:sz w:val="22"/>
          <w:szCs w:val="22"/>
        </w:rPr>
        <w:t>ő</w:t>
      </w:r>
      <w:r w:rsidRPr="008E4702">
        <w:rPr>
          <w:rFonts w:ascii="Garamond" w:hAnsi="Garamond"/>
          <w:sz w:val="22"/>
          <w:szCs w:val="22"/>
        </w:rPr>
        <w:t xml:space="preserve"> a hallgat</w:t>
      </w:r>
      <w:r w:rsidRPr="008E4702">
        <w:rPr>
          <w:rFonts w:ascii="Garamond" w:hAnsi="Garamond" w:cs="Gadugi"/>
          <w:sz w:val="22"/>
          <w:szCs w:val="22"/>
        </w:rPr>
        <w:t>ó</w:t>
      </w:r>
      <w:r w:rsidRPr="008E4702">
        <w:rPr>
          <w:rFonts w:ascii="Garamond" w:hAnsi="Garamond"/>
          <w:sz w:val="22"/>
          <w:szCs w:val="22"/>
        </w:rPr>
        <w:t>k sz</w:t>
      </w:r>
      <w:r w:rsidRPr="008E4702">
        <w:rPr>
          <w:rFonts w:ascii="Garamond" w:hAnsi="Garamond" w:cs="Gadugi"/>
          <w:sz w:val="22"/>
          <w:szCs w:val="22"/>
        </w:rPr>
        <w:t>á</w:t>
      </w:r>
      <w:r w:rsidRPr="008E4702">
        <w:rPr>
          <w:rFonts w:ascii="Garamond" w:hAnsi="Garamond"/>
          <w:sz w:val="22"/>
          <w:szCs w:val="22"/>
        </w:rPr>
        <w:t>m</w:t>
      </w:r>
      <w:r w:rsidRPr="008E4702">
        <w:rPr>
          <w:rFonts w:ascii="Garamond" w:hAnsi="Garamond" w:cs="Gadugi"/>
          <w:sz w:val="22"/>
          <w:szCs w:val="22"/>
        </w:rPr>
        <w:t>á</w:t>
      </w:r>
      <w:r w:rsidRPr="008E4702">
        <w:rPr>
          <w:rFonts w:ascii="Garamond" w:hAnsi="Garamond"/>
          <w:sz w:val="22"/>
          <w:szCs w:val="22"/>
        </w:rPr>
        <w:t>ra.</w:t>
      </w:r>
    </w:p>
    <w:p w:rsidR="008E4702" w:rsidRPr="008E4702" w:rsidRDefault="008E4702" w:rsidP="005F2009">
      <w:pPr>
        <w:spacing w:before="60" w:after="60"/>
        <w:jc w:val="both"/>
        <w:rPr>
          <w:rFonts w:ascii="Garamond" w:hAnsi="Garamond"/>
          <w:sz w:val="22"/>
          <w:szCs w:val="22"/>
        </w:rPr>
      </w:pPr>
      <w:r w:rsidRPr="008E4702">
        <w:rPr>
          <w:rFonts w:ascii="Garamond" w:hAnsi="Garamond"/>
          <w:sz w:val="22"/>
          <w:szCs w:val="22"/>
        </w:rPr>
        <w:t>Az írásbeli vizsgán a feladat egy esszé vagy érvel</w:t>
      </w:r>
      <w:r w:rsidRPr="008E4702">
        <w:rPr>
          <w:rFonts w:ascii="Garamond" w:hAnsi="Garamond" w:cs="Calibri"/>
          <w:sz w:val="22"/>
          <w:szCs w:val="22"/>
        </w:rPr>
        <w:t>ő</w:t>
      </w:r>
      <w:r w:rsidRPr="008E4702">
        <w:rPr>
          <w:rFonts w:ascii="Garamond" w:hAnsi="Garamond"/>
          <w:sz w:val="22"/>
          <w:szCs w:val="22"/>
        </w:rPr>
        <w:t xml:space="preserve"> sz</w:t>
      </w:r>
      <w:r w:rsidRPr="008E4702">
        <w:rPr>
          <w:rFonts w:ascii="Garamond" w:hAnsi="Garamond" w:cs="Gadugi"/>
          <w:sz w:val="22"/>
          <w:szCs w:val="22"/>
        </w:rPr>
        <w:t>ö</w:t>
      </w:r>
      <w:r w:rsidRPr="008E4702">
        <w:rPr>
          <w:rFonts w:ascii="Garamond" w:hAnsi="Garamond"/>
          <w:sz w:val="22"/>
          <w:szCs w:val="22"/>
        </w:rPr>
        <w:t>veg alkotása megadott témaköröket részletez</w:t>
      </w:r>
      <w:r w:rsidRPr="008E4702">
        <w:rPr>
          <w:rFonts w:ascii="Garamond" w:hAnsi="Garamond" w:cs="Calibri"/>
          <w:sz w:val="22"/>
          <w:szCs w:val="22"/>
        </w:rPr>
        <w:t>ő</w:t>
      </w:r>
      <w:r w:rsidRPr="008E4702">
        <w:rPr>
          <w:rFonts w:ascii="Garamond" w:hAnsi="Garamond"/>
          <w:sz w:val="22"/>
          <w:szCs w:val="22"/>
        </w:rPr>
        <w:t xml:space="preserve"> címek közül választva, szabadon választott szakirodalmakra és az ajánlott tankönyv megfelel</w:t>
      </w:r>
      <w:r w:rsidRPr="008E4702">
        <w:rPr>
          <w:rFonts w:ascii="Garamond" w:hAnsi="Garamond" w:cs="Calibri"/>
          <w:sz w:val="22"/>
          <w:szCs w:val="22"/>
        </w:rPr>
        <w:t>ő</w:t>
      </w:r>
      <w:r w:rsidRPr="008E4702">
        <w:rPr>
          <w:rFonts w:ascii="Garamond" w:hAnsi="Garamond"/>
          <w:sz w:val="22"/>
          <w:szCs w:val="22"/>
        </w:rPr>
        <w:t xml:space="preserve"> fejezeteire építve. F</w:t>
      </w:r>
      <w:r w:rsidRPr="008E4702">
        <w:rPr>
          <w:rFonts w:ascii="Garamond" w:hAnsi="Garamond" w:cs="Calibri"/>
          <w:sz w:val="22"/>
          <w:szCs w:val="22"/>
        </w:rPr>
        <w:t>ő</w:t>
      </w:r>
      <w:r w:rsidRPr="008E4702">
        <w:rPr>
          <w:rFonts w:ascii="Garamond" w:hAnsi="Garamond"/>
          <w:sz w:val="22"/>
          <w:szCs w:val="22"/>
        </w:rPr>
        <w:t>bb t</w:t>
      </w:r>
      <w:r w:rsidRPr="008E4702">
        <w:rPr>
          <w:rFonts w:ascii="Garamond" w:hAnsi="Garamond" w:cs="Gadugi"/>
          <w:sz w:val="22"/>
          <w:szCs w:val="22"/>
        </w:rPr>
        <w:t>é</w:t>
      </w:r>
      <w:r w:rsidRPr="008E4702">
        <w:rPr>
          <w:rFonts w:ascii="Garamond" w:hAnsi="Garamond"/>
          <w:sz w:val="22"/>
          <w:szCs w:val="22"/>
        </w:rPr>
        <w:t>mak</w:t>
      </w:r>
      <w:r w:rsidRPr="008E4702">
        <w:rPr>
          <w:rFonts w:ascii="Garamond" w:hAnsi="Garamond" w:cs="Gadugi"/>
          <w:sz w:val="22"/>
          <w:szCs w:val="22"/>
        </w:rPr>
        <w:t>ö</w:t>
      </w:r>
      <w:r w:rsidRPr="008E4702">
        <w:rPr>
          <w:rFonts w:ascii="Garamond" w:hAnsi="Garamond"/>
          <w:sz w:val="22"/>
          <w:szCs w:val="22"/>
        </w:rPr>
        <w:t>r</w:t>
      </w:r>
      <w:r w:rsidRPr="008E4702">
        <w:rPr>
          <w:rFonts w:ascii="Garamond" w:hAnsi="Garamond" w:cs="Gadugi"/>
          <w:sz w:val="22"/>
          <w:szCs w:val="22"/>
        </w:rPr>
        <w:t>ö</w:t>
      </w:r>
      <w:r w:rsidRPr="008E4702">
        <w:rPr>
          <w:rFonts w:ascii="Garamond" w:hAnsi="Garamond"/>
          <w:sz w:val="22"/>
          <w:szCs w:val="22"/>
        </w:rPr>
        <w:t>k: Kommunik</w:t>
      </w:r>
      <w:r w:rsidRPr="008E4702">
        <w:rPr>
          <w:rFonts w:ascii="Garamond" w:hAnsi="Garamond" w:cs="Gadugi"/>
          <w:sz w:val="22"/>
          <w:szCs w:val="22"/>
        </w:rPr>
        <w:t>á</w:t>
      </w:r>
      <w:r w:rsidRPr="008E4702">
        <w:rPr>
          <w:rFonts w:ascii="Garamond" w:hAnsi="Garamond"/>
          <w:sz w:val="22"/>
          <w:szCs w:val="22"/>
        </w:rPr>
        <w:t>ci</w:t>
      </w:r>
      <w:r w:rsidRPr="008E4702">
        <w:rPr>
          <w:rFonts w:ascii="Garamond" w:hAnsi="Garamond" w:cs="Gadugi"/>
          <w:sz w:val="22"/>
          <w:szCs w:val="22"/>
        </w:rPr>
        <w:t>ó</w:t>
      </w:r>
      <w:r w:rsidRPr="008E4702">
        <w:rPr>
          <w:rFonts w:ascii="Garamond" w:hAnsi="Garamond"/>
          <w:sz w:val="22"/>
          <w:szCs w:val="22"/>
        </w:rPr>
        <w:t xml:space="preserve"> </w:t>
      </w:r>
      <w:r w:rsidRPr="008E4702">
        <w:rPr>
          <w:rFonts w:ascii="Garamond" w:hAnsi="Garamond" w:cs="Gadugi"/>
          <w:sz w:val="22"/>
          <w:szCs w:val="22"/>
        </w:rPr>
        <w:t>é</w:t>
      </w:r>
      <w:r w:rsidRPr="008E4702">
        <w:rPr>
          <w:rFonts w:ascii="Garamond" w:hAnsi="Garamond"/>
          <w:sz w:val="22"/>
          <w:szCs w:val="22"/>
        </w:rPr>
        <w:t>s retorika, A digit</w:t>
      </w:r>
      <w:r w:rsidRPr="008E4702">
        <w:rPr>
          <w:rFonts w:ascii="Garamond" w:hAnsi="Garamond" w:cs="Gadugi"/>
          <w:sz w:val="22"/>
          <w:szCs w:val="22"/>
        </w:rPr>
        <w:t>á</w:t>
      </w:r>
      <w:r w:rsidRPr="008E4702">
        <w:rPr>
          <w:rFonts w:ascii="Garamond" w:hAnsi="Garamond"/>
          <w:sz w:val="22"/>
          <w:szCs w:val="22"/>
        </w:rPr>
        <w:t>lis kommunik</w:t>
      </w:r>
      <w:r w:rsidRPr="008E4702">
        <w:rPr>
          <w:rFonts w:ascii="Garamond" w:hAnsi="Garamond" w:cs="Gadugi"/>
          <w:sz w:val="22"/>
          <w:szCs w:val="22"/>
        </w:rPr>
        <w:t>á</w:t>
      </w:r>
      <w:r w:rsidRPr="008E4702">
        <w:rPr>
          <w:rFonts w:ascii="Garamond" w:hAnsi="Garamond"/>
          <w:sz w:val="22"/>
          <w:szCs w:val="22"/>
        </w:rPr>
        <w:t>ci</w:t>
      </w:r>
      <w:r w:rsidRPr="008E4702">
        <w:rPr>
          <w:rFonts w:ascii="Garamond" w:hAnsi="Garamond" w:cs="Gadugi"/>
          <w:sz w:val="22"/>
          <w:szCs w:val="22"/>
        </w:rPr>
        <w:t>ó</w:t>
      </w:r>
      <w:r w:rsidRPr="008E4702">
        <w:rPr>
          <w:rFonts w:ascii="Garamond" w:hAnsi="Garamond"/>
          <w:sz w:val="22"/>
          <w:szCs w:val="22"/>
        </w:rPr>
        <w:t>, Osztálytermi kommunikáció, A magyar nyelv változatai, A magyar nyelv eredete. A szövegalkotási feladat értékelési szempontjai: tartalom, forma, helyesírás.</w:t>
      </w:r>
    </w:p>
    <w:p w:rsidR="008E4702" w:rsidRPr="008E4702" w:rsidRDefault="008E4702" w:rsidP="005F2009">
      <w:pPr>
        <w:spacing w:before="60" w:after="60"/>
        <w:jc w:val="both"/>
        <w:rPr>
          <w:rFonts w:ascii="Garamond" w:hAnsi="Garamond"/>
          <w:sz w:val="22"/>
          <w:szCs w:val="22"/>
        </w:rPr>
      </w:pPr>
      <w:r w:rsidRPr="008E4702">
        <w:rPr>
          <w:rFonts w:ascii="Garamond" w:hAnsi="Garamond"/>
          <w:sz w:val="22"/>
          <w:szCs w:val="22"/>
        </w:rPr>
        <w:t>A szóbeli vizsga két részb</w:t>
      </w:r>
      <w:r w:rsidRPr="008E4702">
        <w:rPr>
          <w:rFonts w:ascii="Garamond" w:hAnsi="Garamond" w:cs="Calibri"/>
          <w:sz w:val="22"/>
          <w:szCs w:val="22"/>
        </w:rPr>
        <w:t>ő</w:t>
      </w:r>
      <w:r w:rsidRPr="008E4702">
        <w:rPr>
          <w:rFonts w:ascii="Garamond" w:hAnsi="Garamond"/>
          <w:sz w:val="22"/>
          <w:szCs w:val="22"/>
        </w:rPr>
        <w:t xml:space="preserve">l </w:t>
      </w:r>
      <w:r w:rsidRPr="008E4702">
        <w:rPr>
          <w:rFonts w:ascii="Garamond" w:hAnsi="Garamond" w:cs="Gadugi"/>
          <w:sz w:val="22"/>
          <w:szCs w:val="22"/>
        </w:rPr>
        <w:t>á</w:t>
      </w:r>
      <w:r w:rsidRPr="008E4702">
        <w:rPr>
          <w:rFonts w:ascii="Garamond" w:hAnsi="Garamond"/>
          <w:sz w:val="22"/>
          <w:szCs w:val="22"/>
        </w:rPr>
        <w:t>ll: el</w:t>
      </w:r>
      <w:r w:rsidRPr="008E4702">
        <w:rPr>
          <w:rFonts w:ascii="Garamond" w:hAnsi="Garamond" w:cs="Calibri"/>
          <w:sz w:val="22"/>
          <w:szCs w:val="22"/>
        </w:rPr>
        <w:t>ő</w:t>
      </w:r>
      <w:r w:rsidRPr="008E4702">
        <w:rPr>
          <w:rFonts w:ascii="Garamond" w:hAnsi="Garamond"/>
          <w:sz w:val="22"/>
          <w:szCs w:val="22"/>
        </w:rPr>
        <w:t>zetes felk</w:t>
      </w:r>
      <w:r w:rsidRPr="008E4702">
        <w:rPr>
          <w:rFonts w:ascii="Garamond" w:hAnsi="Garamond" w:cs="Gadugi"/>
          <w:sz w:val="22"/>
          <w:szCs w:val="22"/>
        </w:rPr>
        <w:t>é</w:t>
      </w:r>
      <w:r w:rsidRPr="008E4702">
        <w:rPr>
          <w:rFonts w:ascii="Garamond" w:hAnsi="Garamond"/>
          <w:sz w:val="22"/>
          <w:szCs w:val="22"/>
        </w:rPr>
        <w:t>sz</w:t>
      </w:r>
      <w:r w:rsidRPr="008E4702">
        <w:rPr>
          <w:rFonts w:ascii="Garamond" w:hAnsi="Garamond" w:cs="Gadugi"/>
          <w:sz w:val="22"/>
          <w:szCs w:val="22"/>
        </w:rPr>
        <w:t>ü</w:t>
      </w:r>
      <w:r w:rsidRPr="008E4702">
        <w:rPr>
          <w:rFonts w:ascii="Garamond" w:hAnsi="Garamond"/>
          <w:sz w:val="22"/>
          <w:szCs w:val="22"/>
        </w:rPr>
        <w:t>l</w:t>
      </w:r>
      <w:r w:rsidRPr="008E4702">
        <w:rPr>
          <w:rFonts w:ascii="Garamond" w:hAnsi="Garamond" w:cs="Gadugi"/>
          <w:sz w:val="22"/>
          <w:szCs w:val="22"/>
        </w:rPr>
        <w:t>é</w:t>
      </w:r>
      <w:r w:rsidRPr="008E4702">
        <w:rPr>
          <w:rFonts w:ascii="Garamond" w:hAnsi="Garamond"/>
          <w:sz w:val="22"/>
          <w:szCs w:val="22"/>
        </w:rPr>
        <w:t>s alapj</w:t>
      </w:r>
      <w:r w:rsidRPr="008E4702">
        <w:rPr>
          <w:rFonts w:ascii="Garamond" w:hAnsi="Garamond" w:cs="Gadugi"/>
          <w:sz w:val="22"/>
          <w:szCs w:val="22"/>
        </w:rPr>
        <w:t>á</w:t>
      </w:r>
      <w:r w:rsidRPr="008E4702">
        <w:rPr>
          <w:rFonts w:ascii="Garamond" w:hAnsi="Garamond"/>
          <w:sz w:val="22"/>
          <w:szCs w:val="22"/>
        </w:rPr>
        <w:t xml:space="preserve">n </w:t>
      </w:r>
      <w:r w:rsidRPr="008E4702">
        <w:rPr>
          <w:rFonts w:ascii="Garamond" w:hAnsi="Garamond" w:cs="Gadugi"/>
          <w:sz w:val="22"/>
          <w:szCs w:val="22"/>
        </w:rPr>
        <w:t>ö</w:t>
      </w:r>
      <w:r w:rsidRPr="008E4702">
        <w:rPr>
          <w:rFonts w:ascii="Garamond" w:hAnsi="Garamond"/>
          <w:sz w:val="22"/>
          <w:szCs w:val="22"/>
        </w:rPr>
        <w:t>sszef</w:t>
      </w:r>
      <w:r w:rsidRPr="008E4702">
        <w:rPr>
          <w:rFonts w:ascii="Garamond" w:hAnsi="Garamond" w:cs="Gadugi"/>
          <w:sz w:val="22"/>
          <w:szCs w:val="22"/>
        </w:rPr>
        <w:t>ü</w:t>
      </w:r>
      <w:r w:rsidRPr="008E4702">
        <w:rPr>
          <w:rFonts w:ascii="Garamond" w:hAnsi="Garamond"/>
          <w:sz w:val="22"/>
          <w:szCs w:val="22"/>
        </w:rPr>
        <w:t>gg</w:t>
      </w:r>
      <w:r w:rsidRPr="008E4702">
        <w:rPr>
          <w:rFonts w:ascii="Garamond" w:hAnsi="Garamond" w:cs="Calibri"/>
          <w:sz w:val="22"/>
          <w:szCs w:val="22"/>
        </w:rPr>
        <w:t>ő</w:t>
      </w:r>
      <w:r w:rsidRPr="008E4702">
        <w:rPr>
          <w:rFonts w:ascii="Garamond" w:hAnsi="Garamond"/>
          <w:sz w:val="22"/>
          <w:szCs w:val="22"/>
        </w:rPr>
        <w:t xml:space="preserve"> feleletb</w:t>
      </w:r>
      <w:r w:rsidRPr="008E4702">
        <w:rPr>
          <w:rFonts w:ascii="Garamond" w:hAnsi="Garamond" w:cs="Calibri"/>
          <w:sz w:val="22"/>
          <w:szCs w:val="22"/>
        </w:rPr>
        <w:t>ő</w:t>
      </w:r>
      <w:r w:rsidRPr="008E4702">
        <w:rPr>
          <w:rFonts w:ascii="Garamond" w:hAnsi="Garamond"/>
          <w:sz w:val="22"/>
          <w:szCs w:val="22"/>
        </w:rPr>
        <w:t>l a tan</w:t>
      </w:r>
      <w:r w:rsidRPr="008E4702">
        <w:rPr>
          <w:rFonts w:ascii="Garamond" w:hAnsi="Garamond" w:cs="Gadugi"/>
          <w:sz w:val="22"/>
          <w:szCs w:val="22"/>
        </w:rPr>
        <w:t>á</w:t>
      </w:r>
      <w:r w:rsidRPr="008E4702">
        <w:rPr>
          <w:rFonts w:ascii="Garamond" w:hAnsi="Garamond"/>
          <w:sz w:val="22"/>
          <w:szCs w:val="22"/>
        </w:rPr>
        <w:t>ri kommunik</w:t>
      </w:r>
      <w:r w:rsidRPr="008E4702">
        <w:rPr>
          <w:rFonts w:ascii="Garamond" w:hAnsi="Garamond" w:cs="Gadugi"/>
          <w:sz w:val="22"/>
          <w:szCs w:val="22"/>
        </w:rPr>
        <w:t>á</w:t>
      </w:r>
      <w:r w:rsidRPr="008E4702">
        <w:rPr>
          <w:rFonts w:ascii="Garamond" w:hAnsi="Garamond"/>
          <w:sz w:val="22"/>
          <w:szCs w:val="22"/>
        </w:rPr>
        <w:t>ci</w:t>
      </w:r>
      <w:r w:rsidRPr="008E4702">
        <w:rPr>
          <w:rFonts w:ascii="Garamond" w:hAnsi="Garamond" w:cs="Gadugi"/>
          <w:sz w:val="22"/>
          <w:szCs w:val="22"/>
        </w:rPr>
        <w:t>ó</w:t>
      </w:r>
      <w:r w:rsidRPr="008E4702">
        <w:rPr>
          <w:rFonts w:ascii="Garamond" w:hAnsi="Garamond"/>
          <w:sz w:val="22"/>
          <w:szCs w:val="22"/>
        </w:rPr>
        <w:t>r</w:t>
      </w:r>
      <w:r w:rsidRPr="008E4702">
        <w:rPr>
          <w:rFonts w:ascii="Garamond" w:hAnsi="Garamond" w:cs="Gadugi"/>
          <w:sz w:val="22"/>
          <w:szCs w:val="22"/>
        </w:rPr>
        <w:t>ó</w:t>
      </w:r>
      <w:r w:rsidRPr="008E4702">
        <w:rPr>
          <w:rFonts w:ascii="Garamond" w:hAnsi="Garamond"/>
          <w:sz w:val="22"/>
          <w:szCs w:val="22"/>
        </w:rPr>
        <w:t>l, választott szakirodalmak alapján; továbbá beszélgetésb</w:t>
      </w:r>
      <w:r w:rsidRPr="008E4702">
        <w:rPr>
          <w:rFonts w:ascii="Garamond" w:hAnsi="Garamond" w:cs="Calibri"/>
          <w:sz w:val="22"/>
          <w:szCs w:val="22"/>
        </w:rPr>
        <w:t>ő</w:t>
      </w:r>
      <w:r w:rsidRPr="008E4702">
        <w:rPr>
          <w:rFonts w:ascii="Garamond" w:hAnsi="Garamond"/>
          <w:sz w:val="22"/>
          <w:szCs w:val="22"/>
        </w:rPr>
        <w:t>l, amelynek t</w:t>
      </w:r>
      <w:r w:rsidRPr="008E4702">
        <w:rPr>
          <w:rFonts w:ascii="Garamond" w:hAnsi="Garamond" w:cs="Gadugi"/>
          <w:sz w:val="22"/>
          <w:szCs w:val="22"/>
        </w:rPr>
        <w:t>é</w:t>
      </w:r>
      <w:r w:rsidRPr="008E4702">
        <w:rPr>
          <w:rFonts w:ascii="Garamond" w:hAnsi="Garamond"/>
          <w:sz w:val="22"/>
          <w:szCs w:val="22"/>
        </w:rPr>
        <w:t>m</w:t>
      </w:r>
      <w:r w:rsidRPr="008E4702">
        <w:rPr>
          <w:rFonts w:ascii="Garamond" w:hAnsi="Garamond" w:cs="Gadugi"/>
          <w:sz w:val="22"/>
          <w:szCs w:val="22"/>
        </w:rPr>
        <w:t>á</w:t>
      </w:r>
      <w:r w:rsidRPr="008E4702">
        <w:rPr>
          <w:rFonts w:ascii="Garamond" w:hAnsi="Garamond"/>
          <w:sz w:val="22"/>
          <w:szCs w:val="22"/>
        </w:rPr>
        <w:t>ja a besz</w:t>
      </w:r>
      <w:r w:rsidRPr="008E4702">
        <w:rPr>
          <w:rFonts w:ascii="Garamond" w:hAnsi="Garamond" w:cs="Gadugi"/>
          <w:sz w:val="22"/>
          <w:szCs w:val="22"/>
        </w:rPr>
        <w:t>é</w:t>
      </w:r>
      <w:r w:rsidRPr="008E4702">
        <w:rPr>
          <w:rFonts w:ascii="Garamond" w:hAnsi="Garamond"/>
          <w:sz w:val="22"/>
          <w:szCs w:val="22"/>
        </w:rPr>
        <w:t xml:space="preserve">d, valamint az </w:t>
      </w:r>
      <w:r w:rsidRPr="008E4702">
        <w:rPr>
          <w:rFonts w:ascii="Garamond" w:hAnsi="Garamond" w:cs="Gadugi"/>
          <w:sz w:val="22"/>
          <w:szCs w:val="22"/>
        </w:rPr>
        <w:t>í</w:t>
      </w:r>
      <w:r w:rsidRPr="008E4702">
        <w:rPr>
          <w:rFonts w:ascii="Garamond" w:hAnsi="Garamond"/>
          <w:sz w:val="22"/>
          <w:szCs w:val="22"/>
        </w:rPr>
        <w:t>r</w:t>
      </w:r>
      <w:r w:rsidRPr="008E4702">
        <w:rPr>
          <w:rFonts w:ascii="Garamond" w:hAnsi="Garamond" w:cs="Gadugi"/>
          <w:sz w:val="22"/>
          <w:szCs w:val="22"/>
        </w:rPr>
        <w:t>á</w:t>
      </w:r>
      <w:r w:rsidRPr="008E4702">
        <w:rPr>
          <w:rFonts w:ascii="Garamond" w:hAnsi="Garamond"/>
          <w:sz w:val="22"/>
          <w:szCs w:val="22"/>
        </w:rPr>
        <w:t>sbeli sz</w:t>
      </w:r>
      <w:r w:rsidRPr="008E4702">
        <w:rPr>
          <w:rFonts w:ascii="Garamond" w:hAnsi="Garamond" w:cs="Gadugi"/>
          <w:sz w:val="22"/>
          <w:szCs w:val="22"/>
        </w:rPr>
        <w:t>ö</w:t>
      </w:r>
      <w:r w:rsidRPr="008E4702">
        <w:rPr>
          <w:rFonts w:ascii="Garamond" w:hAnsi="Garamond"/>
          <w:sz w:val="22"/>
          <w:szCs w:val="22"/>
        </w:rPr>
        <w:t>vegalkot</w:t>
      </w:r>
      <w:r w:rsidRPr="008E4702">
        <w:rPr>
          <w:rFonts w:ascii="Garamond" w:hAnsi="Garamond" w:cs="Gadugi"/>
          <w:sz w:val="22"/>
          <w:szCs w:val="22"/>
        </w:rPr>
        <w:t>á</w:t>
      </w:r>
      <w:r w:rsidRPr="008E4702">
        <w:rPr>
          <w:rFonts w:ascii="Garamond" w:hAnsi="Garamond"/>
          <w:sz w:val="22"/>
          <w:szCs w:val="22"/>
        </w:rPr>
        <w:t>si feladat elemz</w:t>
      </w:r>
      <w:r w:rsidRPr="008E4702">
        <w:rPr>
          <w:rFonts w:ascii="Garamond" w:hAnsi="Garamond" w:cs="Gadugi"/>
          <w:sz w:val="22"/>
          <w:szCs w:val="22"/>
        </w:rPr>
        <w:t>é</w:t>
      </w:r>
      <w:r w:rsidRPr="008E4702">
        <w:rPr>
          <w:rFonts w:ascii="Garamond" w:hAnsi="Garamond"/>
          <w:sz w:val="22"/>
          <w:szCs w:val="22"/>
        </w:rPr>
        <w:t xml:space="preserve">se </w:t>
      </w:r>
      <w:r w:rsidRPr="008E4702">
        <w:rPr>
          <w:rFonts w:ascii="Garamond" w:hAnsi="Garamond" w:cs="Gadugi"/>
          <w:sz w:val="22"/>
          <w:szCs w:val="22"/>
        </w:rPr>
        <w:t>é</w:t>
      </w:r>
      <w:r w:rsidRPr="008E4702">
        <w:rPr>
          <w:rFonts w:ascii="Garamond" w:hAnsi="Garamond"/>
          <w:sz w:val="22"/>
          <w:szCs w:val="22"/>
        </w:rPr>
        <w:t xml:space="preserve">s </w:t>
      </w:r>
      <w:r w:rsidRPr="008E4702">
        <w:rPr>
          <w:rFonts w:ascii="Garamond" w:hAnsi="Garamond" w:cs="Gadugi"/>
          <w:sz w:val="22"/>
          <w:szCs w:val="22"/>
        </w:rPr>
        <w:t>é</w:t>
      </w:r>
      <w:r w:rsidRPr="008E4702">
        <w:rPr>
          <w:rFonts w:ascii="Garamond" w:hAnsi="Garamond"/>
          <w:sz w:val="22"/>
          <w:szCs w:val="22"/>
        </w:rPr>
        <w:t>rt</w:t>
      </w:r>
      <w:r w:rsidRPr="008E4702">
        <w:rPr>
          <w:rFonts w:ascii="Garamond" w:hAnsi="Garamond" w:cs="Gadugi"/>
          <w:sz w:val="22"/>
          <w:szCs w:val="22"/>
        </w:rPr>
        <w:t>é</w:t>
      </w:r>
      <w:r w:rsidRPr="008E4702">
        <w:rPr>
          <w:rFonts w:ascii="Garamond" w:hAnsi="Garamond"/>
          <w:sz w:val="22"/>
          <w:szCs w:val="22"/>
        </w:rPr>
        <w:t>kel</w:t>
      </w:r>
      <w:r w:rsidRPr="008E4702">
        <w:rPr>
          <w:rFonts w:ascii="Garamond" w:hAnsi="Garamond" w:cs="Gadugi"/>
          <w:sz w:val="22"/>
          <w:szCs w:val="22"/>
        </w:rPr>
        <w:t>é</w:t>
      </w:r>
      <w:r w:rsidRPr="008E4702">
        <w:rPr>
          <w:rFonts w:ascii="Garamond" w:hAnsi="Garamond"/>
          <w:sz w:val="22"/>
          <w:szCs w:val="22"/>
        </w:rPr>
        <w:t xml:space="preserve">se. A vizsgajegyet az </w:t>
      </w:r>
      <w:r w:rsidRPr="008E4702">
        <w:rPr>
          <w:rFonts w:ascii="Garamond" w:hAnsi="Garamond" w:cs="Gadugi"/>
          <w:sz w:val="22"/>
          <w:szCs w:val="22"/>
        </w:rPr>
        <w:t>í</w:t>
      </w:r>
      <w:r w:rsidRPr="008E4702">
        <w:rPr>
          <w:rFonts w:ascii="Garamond" w:hAnsi="Garamond"/>
          <w:sz w:val="22"/>
          <w:szCs w:val="22"/>
        </w:rPr>
        <w:t>r</w:t>
      </w:r>
      <w:r w:rsidRPr="008E4702">
        <w:rPr>
          <w:rFonts w:ascii="Garamond" w:hAnsi="Garamond" w:cs="Gadugi"/>
          <w:sz w:val="22"/>
          <w:szCs w:val="22"/>
        </w:rPr>
        <w:t>á</w:t>
      </w:r>
      <w:r w:rsidRPr="008E4702">
        <w:rPr>
          <w:rFonts w:ascii="Garamond" w:hAnsi="Garamond"/>
          <w:sz w:val="22"/>
          <w:szCs w:val="22"/>
        </w:rPr>
        <w:t xml:space="preserve">sbeli </w:t>
      </w:r>
      <w:r w:rsidRPr="008E4702">
        <w:rPr>
          <w:rFonts w:ascii="Garamond" w:hAnsi="Garamond" w:cs="Gadugi"/>
          <w:sz w:val="22"/>
          <w:szCs w:val="22"/>
        </w:rPr>
        <w:t>é</w:t>
      </w:r>
      <w:r w:rsidRPr="008E4702">
        <w:rPr>
          <w:rFonts w:ascii="Garamond" w:hAnsi="Garamond"/>
          <w:sz w:val="22"/>
          <w:szCs w:val="22"/>
        </w:rPr>
        <w:t>s a sz</w:t>
      </w:r>
      <w:r w:rsidRPr="008E4702">
        <w:rPr>
          <w:rFonts w:ascii="Garamond" w:hAnsi="Garamond" w:cs="Gadugi"/>
          <w:sz w:val="22"/>
          <w:szCs w:val="22"/>
        </w:rPr>
        <w:t>ó</w:t>
      </w:r>
      <w:r w:rsidRPr="008E4702">
        <w:rPr>
          <w:rFonts w:ascii="Garamond" w:hAnsi="Garamond"/>
          <w:sz w:val="22"/>
          <w:szCs w:val="22"/>
        </w:rPr>
        <w:t>beli vizsgar</w:t>
      </w:r>
      <w:r w:rsidRPr="008E4702">
        <w:rPr>
          <w:rFonts w:ascii="Garamond" w:hAnsi="Garamond" w:cs="Gadugi"/>
          <w:sz w:val="22"/>
          <w:szCs w:val="22"/>
        </w:rPr>
        <w:t>é</w:t>
      </w:r>
      <w:r w:rsidRPr="008E4702">
        <w:rPr>
          <w:rFonts w:ascii="Garamond" w:hAnsi="Garamond"/>
          <w:sz w:val="22"/>
          <w:szCs w:val="22"/>
        </w:rPr>
        <w:t>sz eredm</w:t>
      </w:r>
      <w:r w:rsidRPr="008E4702">
        <w:rPr>
          <w:rFonts w:ascii="Garamond" w:hAnsi="Garamond" w:cs="Gadugi"/>
          <w:sz w:val="22"/>
          <w:szCs w:val="22"/>
        </w:rPr>
        <w:t>é</w:t>
      </w:r>
      <w:r w:rsidRPr="008E4702">
        <w:rPr>
          <w:rFonts w:ascii="Garamond" w:hAnsi="Garamond"/>
          <w:sz w:val="22"/>
          <w:szCs w:val="22"/>
        </w:rPr>
        <w:t>nyei alapj</w:t>
      </w:r>
      <w:r w:rsidRPr="008E4702">
        <w:rPr>
          <w:rFonts w:ascii="Garamond" w:hAnsi="Garamond" w:cs="Gadugi"/>
          <w:sz w:val="22"/>
          <w:szCs w:val="22"/>
        </w:rPr>
        <w:t>á</w:t>
      </w:r>
      <w:r w:rsidRPr="008E4702">
        <w:rPr>
          <w:rFonts w:ascii="Garamond" w:hAnsi="Garamond"/>
          <w:sz w:val="22"/>
          <w:szCs w:val="22"/>
        </w:rPr>
        <w:t>n kapja a hallgat</w:t>
      </w:r>
      <w:r w:rsidRPr="008E4702">
        <w:rPr>
          <w:rFonts w:ascii="Garamond" w:hAnsi="Garamond" w:cs="Gadugi"/>
          <w:sz w:val="22"/>
          <w:szCs w:val="22"/>
        </w:rPr>
        <w:t>ó</w:t>
      </w:r>
      <w:r w:rsidRPr="008E4702">
        <w:rPr>
          <w:rFonts w:ascii="Garamond" w:hAnsi="Garamond"/>
          <w:sz w:val="22"/>
          <w:szCs w:val="22"/>
        </w:rPr>
        <w:t>.</w:t>
      </w:r>
    </w:p>
    <w:p w:rsidR="008E4702" w:rsidRPr="008E4702" w:rsidRDefault="008E4702" w:rsidP="005F2009">
      <w:pPr>
        <w:spacing w:before="60" w:after="60"/>
        <w:rPr>
          <w:rFonts w:ascii="Garamond" w:hAnsi="Garamond"/>
          <w:b/>
          <w:bCs/>
          <w:sz w:val="22"/>
          <w:szCs w:val="22"/>
        </w:rPr>
      </w:pPr>
    </w:p>
    <w:p w:rsidR="008E4702" w:rsidRPr="008E4702" w:rsidRDefault="008E4702" w:rsidP="005F2009">
      <w:pPr>
        <w:spacing w:before="60" w:after="60"/>
        <w:rPr>
          <w:rFonts w:ascii="Garamond" w:hAnsi="Garamond"/>
          <w:b/>
          <w:bCs/>
          <w:sz w:val="22"/>
          <w:szCs w:val="22"/>
        </w:rPr>
      </w:pPr>
      <w:r w:rsidRPr="008E4702">
        <w:rPr>
          <w:rFonts w:ascii="Garamond" w:hAnsi="Garamond"/>
          <w:b/>
          <w:bCs/>
          <w:sz w:val="22"/>
          <w:szCs w:val="22"/>
        </w:rPr>
        <w:t xml:space="preserve">Az értékelés rendszere: </w:t>
      </w:r>
    </w:p>
    <w:p w:rsidR="008E4702" w:rsidRPr="008E4702" w:rsidRDefault="008E4702" w:rsidP="005F2009">
      <w:pPr>
        <w:spacing w:before="60" w:after="60"/>
        <w:rPr>
          <w:rFonts w:ascii="Garamond" w:hAnsi="Garamond"/>
          <w:sz w:val="22"/>
          <w:szCs w:val="22"/>
        </w:rPr>
      </w:pPr>
      <w:r w:rsidRPr="008E4702">
        <w:rPr>
          <w:rFonts w:ascii="Garamond" w:hAnsi="Garamond"/>
          <w:sz w:val="22"/>
          <w:szCs w:val="22"/>
        </w:rPr>
        <w:t>kollokvium (5 fokozatú)</w:t>
      </w:r>
    </w:p>
    <w:p w:rsidR="008E4702" w:rsidRPr="008E4702" w:rsidRDefault="008E4702" w:rsidP="005F2009">
      <w:pPr>
        <w:spacing w:before="60" w:after="60"/>
        <w:rPr>
          <w:rFonts w:ascii="Garamond" w:hAnsi="Garamond"/>
          <w:b/>
          <w:bCs/>
          <w:sz w:val="22"/>
          <w:szCs w:val="22"/>
        </w:rPr>
      </w:pPr>
      <w:r w:rsidRPr="008E4702">
        <w:rPr>
          <w:rFonts w:ascii="Garamond" w:hAnsi="Garamond"/>
          <w:b/>
          <w:bCs/>
          <w:sz w:val="22"/>
          <w:szCs w:val="22"/>
        </w:rPr>
        <w:t>Ajánlott irodalom:</w:t>
      </w:r>
    </w:p>
    <w:p w:rsidR="008E4702" w:rsidRPr="008E4702" w:rsidRDefault="008E4702" w:rsidP="005F2009">
      <w:pPr>
        <w:spacing w:before="60" w:after="60"/>
        <w:jc w:val="both"/>
        <w:rPr>
          <w:rFonts w:ascii="Garamond" w:hAnsi="Garamond"/>
          <w:sz w:val="22"/>
          <w:szCs w:val="22"/>
        </w:rPr>
      </w:pPr>
      <w:r w:rsidRPr="008E4702">
        <w:rPr>
          <w:rFonts w:ascii="Garamond" w:hAnsi="Garamond"/>
          <w:sz w:val="22"/>
          <w:szCs w:val="22"/>
        </w:rPr>
        <w:t>Antalné Szabó Ágnes, Major Éva (szerk.) 2015. Mozaikok a magyar nyelvr</w:t>
      </w:r>
      <w:r w:rsidRPr="008E4702">
        <w:rPr>
          <w:rFonts w:ascii="Garamond" w:hAnsi="Garamond" w:cs="Calibri"/>
          <w:sz w:val="22"/>
          <w:szCs w:val="22"/>
        </w:rPr>
        <w:t>ő</w:t>
      </w:r>
      <w:r w:rsidRPr="008E4702">
        <w:rPr>
          <w:rFonts w:ascii="Garamond" w:hAnsi="Garamond"/>
          <w:sz w:val="22"/>
          <w:szCs w:val="22"/>
        </w:rPr>
        <w:t xml:space="preserve">l </w:t>
      </w:r>
      <w:r w:rsidRPr="008E4702">
        <w:rPr>
          <w:rFonts w:ascii="Garamond" w:hAnsi="Garamond" w:cs="Gadugi"/>
          <w:sz w:val="22"/>
          <w:szCs w:val="22"/>
        </w:rPr>
        <w:t>é</w:t>
      </w:r>
      <w:r w:rsidRPr="008E4702">
        <w:rPr>
          <w:rFonts w:ascii="Garamond" w:hAnsi="Garamond"/>
          <w:sz w:val="22"/>
          <w:szCs w:val="22"/>
        </w:rPr>
        <w:t>s a nyelvhaszn</w:t>
      </w:r>
      <w:r w:rsidRPr="008E4702">
        <w:rPr>
          <w:rFonts w:ascii="Garamond" w:hAnsi="Garamond" w:cs="Gadugi"/>
          <w:sz w:val="22"/>
          <w:szCs w:val="22"/>
        </w:rPr>
        <w:t>á</w:t>
      </w:r>
      <w:r w:rsidRPr="008E4702">
        <w:rPr>
          <w:rFonts w:ascii="Garamond" w:hAnsi="Garamond"/>
          <w:sz w:val="22"/>
          <w:szCs w:val="22"/>
        </w:rPr>
        <w:t>latr</w:t>
      </w:r>
      <w:r w:rsidRPr="008E4702">
        <w:rPr>
          <w:rFonts w:ascii="Garamond" w:hAnsi="Garamond" w:cs="Gadugi"/>
          <w:sz w:val="22"/>
          <w:szCs w:val="22"/>
        </w:rPr>
        <w:t>ó</w:t>
      </w:r>
      <w:r w:rsidRPr="008E4702">
        <w:rPr>
          <w:rFonts w:ascii="Garamond" w:hAnsi="Garamond"/>
          <w:sz w:val="22"/>
          <w:szCs w:val="22"/>
        </w:rPr>
        <w:t>l. Segédkönyv az anyanyelvi kritériumvizsgához. Bölcsészet- és M</w:t>
      </w:r>
      <w:r w:rsidRPr="008E4702">
        <w:rPr>
          <w:rFonts w:ascii="Garamond" w:hAnsi="Garamond" w:cs="Calibri"/>
          <w:sz w:val="22"/>
          <w:szCs w:val="22"/>
        </w:rPr>
        <w:t>ű</w:t>
      </w:r>
      <w:r w:rsidRPr="008E4702">
        <w:rPr>
          <w:rFonts w:ascii="Garamond" w:hAnsi="Garamond"/>
          <w:sz w:val="22"/>
          <w:szCs w:val="22"/>
        </w:rPr>
        <w:t>v</w:t>
      </w:r>
      <w:r w:rsidRPr="008E4702">
        <w:rPr>
          <w:rFonts w:ascii="Garamond" w:hAnsi="Garamond" w:cs="Gadugi"/>
          <w:sz w:val="22"/>
          <w:szCs w:val="22"/>
        </w:rPr>
        <w:t>é</w:t>
      </w:r>
      <w:r w:rsidRPr="008E4702">
        <w:rPr>
          <w:rFonts w:ascii="Garamond" w:hAnsi="Garamond"/>
          <w:sz w:val="22"/>
          <w:szCs w:val="22"/>
        </w:rPr>
        <w:t>szetpedag</w:t>
      </w:r>
      <w:r w:rsidRPr="008E4702">
        <w:rPr>
          <w:rFonts w:ascii="Garamond" w:hAnsi="Garamond" w:cs="Gadugi"/>
          <w:sz w:val="22"/>
          <w:szCs w:val="22"/>
        </w:rPr>
        <w:t>ó</w:t>
      </w:r>
      <w:r w:rsidRPr="008E4702">
        <w:rPr>
          <w:rFonts w:ascii="Garamond" w:hAnsi="Garamond"/>
          <w:sz w:val="22"/>
          <w:szCs w:val="22"/>
        </w:rPr>
        <w:t>giai Tananyagok 10. E</w:t>
      </w:r>
      <w:r w:rsidRPr="008E4702">
        <w:rPr>
          <w:rFonts w:ascii="Garamond" w:hAnsi="Garamond" w:cs="Gadugi"/>
          <w:sz w:val="22"/>
          <w:szCs w:val="22"/>
        </w:rPr>
        <w:t>ö</w:t>
      </w:r>
      <w:r w:rsidRPr="008E4702">
        <w:rPr>
          <w:rFonts w:ascii="Garamond" w:hAnsi="Garamond"/>
          <w:sz w:val="22"/>
          <w:szCs w:val="22"/>
        </w:rPr>
        <w:t>tv</w:t>
      </w:r>
      <w:r w:rsidRPr="008E4702">
        <w:rPr>
          <w:rFonts w:ascii="Garamond" w:hAnsi="Garamond" w:cs="Gadugi"/>
          <w:sz w:val="22"/>
          <w:szCs w:val="22"/>
        </w:rPr>
        <w:t>ö</w:t>
      </w:r>
      <w:r w:rsidRPr="008E4702">
        <w:rPr>
          <w:rFonts w:ascii="Garamond" w:hAnsi="Garamond"/>
          <w:sz w:val="22"/>
          <w:szCs w:val="22"/>
        </w:rPr>
        <w:t>s Lor</w:t>
      </w:r>
      <w:r w:rsidRPr="008E4702">
        <w:rPr>
          <w:rFonts w:ascii="Garamond" w:hAnsi="Garamond" w:cs="Gadugi"/>
          <w:sz w:val="22"/>
          <w:szCs w:val="22"/>
        </w:rPr>
        <w:t>á</w:t>
      </w:r>
      <w:r w:rsidRPr="008E4702">
        <w:rPr>
          <w:rFonts w:ascii="Garamond" w:hAnsi="Garamond"/>
          <w:sz w:val="22"/>
          <w:szCs w:val="22"/>
        </w:rPr>
        <w:t>nd Tudom</w:t>
      </w:r>
      <w:r w:rsidRPr="008E4702">
        <w:rPr>
          <w:rFonts w:ascii="Garamond" w:hAnsi="Garamond" w:cs="Gadugi"/>
          <w:sz w:val="22"/>
          <w:szCs w:val="22"/>
        </w:rPr>
        <w:t>á</w:t>
      </w:r>
      <w:r w:rsidRPr="008E4702">
        <w:rPr>
          <w:rFonts w:ascii="Garamond" w:hAnsi="Garamond"/>
          <w:sz w:val="22"/>
          <w:szCs w:val="22"/>
        </w:rPr>
        <w:t xml:space="preserve">nyegyetem. Budapest. </w:t>
      </w:r>
      <w:hyperlink r:id="rId7" w:history="1">
        <w:r w:rsidRPr="008E4702">
          <w:rPr>
            <w:rStyle w:val="Hiperhivatkozs"/>
            <w:rFonts w:ascii="Garamond" w:hAnsi="Garamond"/>
            <w:sz w:val="22"/>
            <w:szCs w:val="22"/>
          </w:rPr>
          <w:t>https://metodika.btk.elte.hu/dstore/document/5887/10-TAMOP_BTK_BMT_10-Mozaikok_a_magyar_nyelvr%C5%91l.pdf</w:t>
        </w:r>
      </w:hyperlink>
    </w:p>
    <w:p w:rsidR="008E4702" w:rsidRPr="008E4702" w:rsidRDefault="00270C46" w:rsidP="005F2009">
      <w:pPr>
        <w:spacing w:before="60" w:after="60"/>
        <w:jc w:val="both"/>
        <w:rPr>
          <w:rStyle w:val="Hiperhivatkozs"/>
          <w:rFonts w:ascii="Garamond" w:eastAsia="Garamond" w:hAnsi="Garamond" w:cs="Garamond"/>
          <w:sz w:val="22"/>
          <w:szCs w:val="22"/>
        </w:rPr>
      </w:pPr>
      <w:hyperlink r:id="rId8">
        <w:r w:rsidR="008E4702" w:rsidRPr="008E4702">
          <w:rPr>
            <w:rStyle w:val="Hiperhivatkozs"/>
            <w:rFonts w:ascii="Garamond" w:eastAsia="Garamond" w:hAnsi="Garamond" w:cs="Garamond"/>
            <w:sz w:val="22"/>
            <w:szCs w:val="22"/>
          </w:rPr>
          <w:t>https://helyesiras.mta.hu/</w:t>
        </w:r>
      </w:hyperlink>
    </w:p>
    <w:p w:rsidR="008E4702" w:rsidRPr="008E4702" w:rsidRDefault="008E4702" w:rsidP="005F2009">
      <w:pPr>
        <w:spacing w:before="60" w:after="60"/>
        <w:rPr>
          <w:rFonts w:ascii="Garamond" w:hAnsi="Garamond"/>
          <w:b/>
          <w:bCs/>
          <w:sz w:val="22"/>
          <w:szCs w:val="22"/>
          <w:lang w:val="en-GB"/>
        </w:rPr>
      </w:pPr>
    </w:p>
    <w:p w:rsidR="008E4702" w:rsidRPr="008E4702" w:rsidRDefault="008E4702" w:rsidP="005F2009">
      <w:pPr>
        <w:spacing w:before="60" w:after="60"/>
        <w:rPr>
          <w:rFonts w:ascii="Garamond" w:hAnsi="Garamond" w:cs="Times New Roman"/>
          <w:b/>
          <w:bCs/>
          <w:sz w:val="22"/>
          <w:szCs w:val="22"/>
          <w:lang w:val="en-GB"/>
        </w:rPr>
      </w:pPr>
      <w:r w:rsidRPr="008E4702">
        <w:rPr>
          <w:rFonts w:ascii="Garamond" w:hAnsi="Garamond" w:cs="Times New Roman"/>
          <w:sz w:val="22"/>
          <w:szCs w:val="22"/>
          <w:lang w:val="en-GB"/>
        </w:rPr>
        <w:t>Subject name:</w:t>
      </w:r>
      <w:r w:rsidRPr="008E4702">
        <w:rPr>
          <w:rFonts w:ascii="Garamond" w:hAnsi="Garamond" w:cs="Times New Roman"/>
          <w:b/>
          <w:bCs/>
          <w:sz w:val="22"/>
          <w:szCs w:val="22"/>
          <w:lang w:val="en-GB"/>
        </w:rPr>
        <w:t xml:space="preserve"> </w:t>
      </w:r>
      <w:r w:rsidRPr="008E4702">
        <w:rPr>
          <w:rFonts w:ascii="Garamond" w:hAnsi="Garamond"/>
          <w:b/>
          <w:bCs/>
          <w:sz w:val="22"/>
          <w:szCs w:val="22"/>
          <w:lang w:val="en-GB"/>
        </w:rPr>
        <w:t>First Language Criterion Exam</w:t>
      </w:r>
      <w:r w:rsidRPr="008E4702">
        <w:rPr>
          <w:rFonts w:ascii="Garamond" w:hAnsi="Garamond" w:cs="Times New Roman"/>
          <w:b/>
          <w:bCs/>
          <w:sz w:val="22"/>
          <w:szCs w:val="22"/>
          <w:lang w:val="en-GB"/>
        </w:rPr>
        <w:t xml:space="preserve"> </w:t>
      </w:r>
    </w:p>
    <w:p w:rsidR="008E4702" w:rsidRPr="008E4702" w:rsidRDefault="008E4702" w:rsidP="005F2009">
      <w:pPr>
        <w:spacing w:before="60" w:after="60"/>
        <w:rPr>
          <w:rFonts w:ascii="Garamond" w:hAnsi="Garamond" w:cs="Times New Roman"/>
          <w:sz w:val="22"/>
          <w:szCs w:val="22"/>
          <w:lang w:val="en-GB"/>
        </w:rPr>
      </w:pPr>
      <w:r w:rsidRPr="008E4702">
        <w:rPr>
          <w:rFonts w:ascii="Garamond" w:hAnsi="Garamond" w:cs="Times New Roman"/>
          <w:b/>
          <w:bCs/>
          <w:sz w:val="22"/>
          <w:szCs w:val="22"/>
          <w:lang w:val="en-GB"/>
        </w:rPr>
        <w:t>Aim of instruction</w:t>
      </w:r>
      <w:r w:rsidRPr="008E4702">
        <w:rPr>
          <w:rFonts w:ascii="Garamond" w:hAnsi="Garamond" w:cs="Times New Roman"/>
          <w:sz w:val="22"/>
          <w:szCs w:val="22"/>
          <w:lang w:val="en-GB"/>
        </w:rPr>
        <w:t>:</w:t>
      </w:r>
    </w:p>
    <w:p w:rsidR="008E4702" w:rsidRPr="008E4702" w:rsidRDefault="008E4702" w:rsidP="005F2009">
      <w:pPr>
        <w:spacing w:before="60" w:after="60"/>
        <w:jc w:val="both"/>
        <w:rPr>
          <w:rFonts w:ascii="Garamond" w:hAnsi="Garamond" w:cs="Times New Roman"/>
          <w:i/>
          <w:iCs/>
          <w:sz w:val="22"/>
          <w:szCs w:val="22"/>
          <w:lang w:val="en-GB"/>
        </w:rPr>
      </w:pPr>
      <w:r w:rsidRPr="008E4702">
        <w:rPr>
          <w:rFonts w:ascii="Garamond" w:hAnsi="Garamond" w:cs="Times New Roman"/>
          <w:i/>
          <w:iCs/>
          <w:sz w:val="22"/>
          <w:szCs w:val="22"/>
          <w:lang w:val="en-GB"/>
        </w:rPr>
        <w:t>Knowledge</w:t>
      </w:r>
    </w:p>
    <w:p w:rsidR="008E4702" w:rsidRPr="008E4702" w:rsidRDefault="008E4702" w:rsidP="005F2009">
      <w:pPr>
        <w:spacing w:before="60" w:after="60"/>
        <w:jc w:val="both"/>
        <w:rPr>
          <w:rFonts w:ascii="Garamond" w:hAnsi="Garamond" w:cs="Times New Roman"/>
          <w:sz w:val="22"/>
          <w:szCs w:val="22"/>
          <w:lang w:val="en-GB"/>
        </w:rPr>
      </w:pPr>
      <w:r w:rsidRPr="008E4702">
        <w:rPr>
          <w:rFonts w:ascii="Garamond" w:hAnsi="Garamond" w:cs="Times New Roman"/>
          <w:sz w:val="22"/>
          <w:szCs w:val="22"/>
          <w:lang w:val="en-GB"/>
        </w:rPr>
        <w:t>Knows the specifics of teacher communication that supports learning. Knows the offline and online forms of communication that help teachers’ work. Knows the digital communication channels and devices, he/she is aware of their function and peculiarities. He/She has practical knowledge of rhetorical tools, the main types of written text needed for the teacher’s role. He/She has a scientifically based knowledge of the Hungarian language versions, their origin, and of the change in the language.</w:t>
      </w:r>
    </w:p>
    <w:p w:rsidR="008E4702" w:rsidRPr="008E4702" w:rsidRDefault="008E4702" w:rsidP="005F2009">
      <w:pPr>
        <w:spacing w:before="60" w:after="60"/>
        <w:jc w:val="both"/>
        <w:rPr>
          <w:rFonts w:ascii="Garamond" w:hAnsi="Garamond" w:cs="Times New Roman"/>
          <w:i/>
          <w:iCs/>
          <w:sz w:val="22"/>
          <w:szCs w:val="22"/>
          <w:lang w:val="en-GB"/>
        </w:rPr>
      </w:pPr>
      <w:r w:rsidRPr="008E4702">
        <w:rPr>
          <w:rFonts w:ascii="Garamond" w:hAnsi="Garamond" w:cs="Times New Roman"/>
          <w:i/>
          <w:iCs/>
          <w:sz w:val="22"/>
          <w:szCs w:val="22"/>
          <w:lang w:val="en-GB"/>
        </w:rPr>
        <w:t>Skills</w:t>
      </w:r>
    </w:p>
    <w:p w:rsidR="008E4702" w:rsidRPr="008E4702" w:rsidRDefault="008E4702" w:rsidP="005F2009">
      <w:pPr>
        <w:spacing w:before="60" w:after="60"/>
        <w:jc w:val="both"/>
        <w:rPr>
          <w:rFonts w:ascii="Garamond" w:hAnsi="Garamond"/>
          <w:sz w:val="22"/>
          <w:szCs w:val="22"/>
          <w:lang w:val="en-GB"/>
        </w:rPr>
      </w:pPr>
      <w:r w:rsidRPr="008E4702">
        <w:rPr>
          <w:rFonts w:ascii="Garamond" w:hAnsi="Garamond"/>
          <w:sz w:val="22"/>
          <w:szCs w:val="22"/>
          <w:lang w:val="en-GB"/>
        </w:rPr>
        <w:t>Able to build relationships with peers based on mutual trust and collaborative communication. Able to communicate professionally, openly, and authentically with participants in education through both personal and online channels. He/She can also express himself/herself clearly in writing, applying his or her knowledge of text creation and familiar genres. Correct spelling.</w:t>
      </w:r>
    </w:p>
    <w:p w:rsidR="008E4702" w:rsidRPr="008E4702" w:rsidRDefault="008E4702" w:rsidP="005F2009">
      <w:pPr>
        <w:spacing w:before="60" w:after="60"/>
        <w:jc w:val="both"/>
        <w:rPr>
          <w:rFonts w:ascii="Garamond" w:hAnsi="Garamond" w:cs="Times New Roman"/>
          <w:i/>
          <w:iCs/>
          <w:sz w:val="22"/>
          <w:szCs w:val="22"/>
          <w:lang w:val="en-GB"/>
        </w:rPr>
      </w:pPr>
      <w:r w:rsidRPr="008E4702">
        <w:rPr>
          <w:rFonts w:ascii="Garamond" w:hAnsi="Garamond" w:cs="Times New Roman"/>
          <w:i/>
          <w:iCs/>
          <w:sz w:val="22"/>
          <w:szCs w:val="22"/>
          <w:lang w:val="en-GB"/>
        </w:rPr>
        <w:t>Attitude</w:t>
      </w:r>
    </w:p>
    <w:p w:rsidR="008E4702" w:rsidRPr="008E4702" w:rsidRDefault="008E4702" w:rsidP="005F2009">
      <w:pPr>
        <w:spacing w:before="60" w:after="60"/>
        <w:jc w:val="both"/>
        <w:rPr>
          <w:rFonts w:ascii="Garamond" w:hAnsi="Garamond"/>
          <w:sz w:val="22"/>
          <w:szCs w:val="22"/>
          <w:lang w:val="en-GB"/>
        </w:rPr>
      </w:pPr>
      <w:r w:rsidRPr="008E4702">
        <w:rPr>
          <w:rFonts w:ascii="Garamond" w:hAnsi="Garamond"/>
          <w:sz w:val="22"/>
          <w:szCs w:val="22"/>
          <w:lang w:val="en-GB"/>
        </w:rPr>
        <w:t>Strives for respectful, cooperative, assertive communication. Takes the initiative responsibly in communication and cooperation with partners. Openly accepts the scientific results related to the versions, origin, and use of the Hungarian language.</w:t>
      </w:r>
    </w:p>
    <w:p w:rsidR="008E4702" w:rsidRPr="008E4702" w:rsidRDefault="008E4702" w:rsidP="005F2009">
      <w:pPr>
        <w:spacing w:before="60" w:after="60"/>
        <w:jc w:val="both"/>
        <w:rPr>
          <w:rFonts w:ascii="Garamond" w:hAnsi="Garamond"/>
          <w:sz w:val="22"/>
          <w:szCs w:val="22"/>
          <w:lang w:val="en-GB"/>
        </w:rPr>
      </w:pPr>
    </w:p>
    <w:p w:rsidR="008E4702" w:rsidRPr="008E4702" w:rsidRDefault="008E4702" w:rsidP="005F2009">
      <w:pPr>
        <w:spacing w:before="60" w:after="60"/>
        <w:jc w:val="both"/>
        <w:rPr>
          <w:rFonts w:ascii="Garamond" w:hAnsi="Garamond" w:cs="Times New Roman"/>
          <w:i/>
          <w:iCs/>
          <w:sz w:val="22"/>
          <w:szCs w:val="22"/>
          <w:lang w:val="en-GB"/>
        </w:rPr>
      </w:pPr>
      <w:r w:rsidRPr="008E4702">
        <w:rPr>
          <w:rFonts w:ascii="Garamond" w:hAnsi="Garamond" w:cs="Times New Roman"/>
          <w:i/>
          <w:iCs/>
          <w:sz w:val="22"/>
          <w:szCs w:val="22"/>
          <w:lang w:val="en-GB"/>
        </w:rPr>
        <w:t>Autonomy and responsibility</w:t>
      </w:r>
    </w:p>
    <w:p w:rsidR="008E4702" w:rsidRPr="008E4702" w:rsidRDefault="008E4702" w:rsidP="005F2009">
      <w:pPr>
        <w:spacing w:before="60" w:after="60"/>
        <w:jc w:val="both"/>
        <w:rPr>
          <w:rFonts w:ascii="Garamond" w:hAnsi="Garamond"/>
          <w:sz w:val="22"/>
          <w:szCs w:val="22"/>
          <w:lang w:val="en-GB"/>
        </w:rPr>
      </w:pPr>
      <w:r w:rsidRPr="008E4702">
        <w:rPr>
          <w:rFonts w:ascii="Garamond" w:hAnsi="Garamond"/>
          <w:sz w:val="22"/>
          <w:szCs w:val="22"/>
          <w:lang w:val="en-GB"/>
        </w:rPr>
        <w:t>Open to self-education, learning about new forms of communication, and using them to become more successful in his or her role as a teacher. He/She consciously develops his / her own communication both orally and in writing.</w:t>
      </w:r>
    </w:p>
    <w:p w:rsidR="008E4702" w:rsidRPr="008E4702" w:rsidRDefault="008E4702" w:rsidP="005F2009">
      <w:pPr>
        <w:spacing w:before="60" w:after="60"/>
        <w:jc w:val="both"/>
        <w:rPr>
          <w:rFonts w:ascii="Garamond" w:hAnsi="Garamond" w:cs="Times New Roman"/>
          <w:b/>
          <w:bCs/>
          <w:sz w:val="22"/>
          <w:szCs w:val="22"/>
          <w:lang w:val="en-GB"/>
        </w:rPr>
      </w:pPr>
      <w:r w:rsidRPr="008E4702">
        <w:rPr>
          <w:rFonts w:ascii="Garamond" w:hAnsi="Garamond" w:cs="Times New Roman"/>
          <w:b/>
          <w:bCs/>
          <w:sz w:val="22"/>
          <w:szCs w:val="22"/>
          <w:lang w:val="en-GB"/>
        </w:rPr>
        <w:t>Contents of education:</w:t>
      </w:r>
    </w:p>
    <w:p w:rsidR="008E4702" w:rsidRPr="008E4702" w:rsidRDefault="008E4702" w:rsidP="005F2009">
      <w:pPr>
        <w:spacing w:before="60" w:after="60"/>
        <w:jc w:val="both"/>
        <w:rPr>
          <w:rFonts w:ascii="Garamond" w:hAnsi="Garamond" w:cs="Times New Roman"/>
          <w:sz w:val="22"/>
          <w:szCs w:val="22"/>
          <w:lang w:val="en-GB"/>
        </w:rPr>
      </w:pPr>
      <w:r w:rsidRPr="008E4702">
        <w:rPr>
          <w:rFonts w:ascii="Garamond" w:hAnsi="Garamond" w:cs="Times New Roman"/>
          <w:sz w:val="22"/>
          <w:szCs w:val="22"/>
          <w:lang w:val="en-GB"/>
        </w:rPr>
        <w:t xml:space="preserve">The First Language </w:t>
      </w:r>
      <w:r w:rsidRPr="008E4702">
        <w:rPr>
          <w:rFonts w:ascii="Garamond" w:hAnsi="Garamond"/>
          <w:sz w:val="22"/>
          <w:szCs w:val="22"/>
          <w:lang w:val="en-GB"/>
        </w:rPr>
        <w:t>Criterion</w:t>
      </w:r>
      <w:r w:rsidRPr="008E4702">
        <w:rPr>
          <w:rFonts w:ascii="Garamond" w:hAnsi="Garamond" w:cs="Times New Roman"/>
          <w:sz w:val="22"/>
          <w:szCs w:val="22"/>
          <w:lang w:val="en-GB"/>
        </w:rPr>
        <w:t xml:space="preserve"> Exam is a compulsory exam course for all students specializing in teaching, which is accompanied by a written and oral exam. Successful completion of the exam is aided by optional preparatory courses, which are not required for students to complete.</w:t>
      </w:r>
    </w:p>
    <w:p w:rsidR="008E4702" w:rsidRPr="008E4702" w:rsidRDefault="008E4702" w:rsidP="005F2009">
      <w:pPr>
        <w:spacing w:before="60" w:after="60"/>
        <w:jc w:val="both"/>
        <w:rPr>
          <w:rFonts w:ascii="Garamond" w:hAnsi="Garamond"/>
          <w:sz w:val="22"/>
          <w:szCs w:val="22"/>
          <w:lang w:val="en"/>
        </w:rPr>
      </w:pPr>
      <w:r w:rsidRPr="008E4702">
        <w:rPr>
          <w:rFonts w:ascii="Garamond" w:hAnsi="Garamond" w:cs="Times New Roman"/>
          <w:sz w:val="22"/>
          <w:szCs w:val="22"/>
          <w:lang w:val="en-GB"/>
        </w:rPr>
        <w:t xml:space="preserve">In the written exam, the task is to prepare an essay or argumentative text from the titles signalling the given topic, based on the free choice of literature and the relevant chapters of the recommended textbook. </w:t>
      </w:r>
      <w:r w:rsidRPr="008E4702">
        <w:rPr>
          <w:rFonts w:ascii="Garamond" w:hAnsi="Garamond"/>
          <w:sz w:val="22"/>
          <w:szCs w:val="22"/>
          <w:lang w:val="en"/>
        </w:rPr>
        <w:t>Main topics: Communication and rhetoric, Digital communication, Classroom communication, Variations of the Hungarian language, Origin of the Hungarian language. Evaluation criteria for the text creation task: content, form, and spelling.</w:t>
      </w:r>
    </w:p>
    <w:p w:rsidR="008E4702" w:rsidRPr="008E4702" w:rsidRDefault="008E4702" w:rsidP="005F2009">
      <w:pPr>
        <w:spacing w:before="60" w:after="60"/>
        <w:jc w:val="both"/>
        <w:rPr>
          <w:rFonts w:ascii="Garamond" w:hAnsi="Garamond" w:cs="Times New Roman"/>
          <w:sz w:val="22"/>
          <w:szCs w:val="22"/>
          <w:lang w:val="en-GB"/>
        </w:rPr>
      </w:pPr>
      <w:r w:rsidRPr="008E4702">
        <w:rPr>
          <w:rFonts w:ascii="Garamond" w:hAnsi="Garamond" w:cs="Times New Roman"/>
          <w:sz w:val="22"/>
          <w:szCs w:val="22"/>
          <w:lang w:val="en-GB"/>
        </w:rPr>
        <w:t>The oral exam consists of two parts: a coherent response on teacher communication based on prior preparation, and literature; and a conversation about speech, and analysis and evaluation of the written text creation task. The student receives the exam mark based on the results of the written and oral exams.</w:t>
      </w:r>
    </w:p>
    <w:p w:rsidR="008E4702" w:rsidRPr="008E4702" w:rsidRDefault="008E4702" w:rsidP="005F2009">
      <w:pPr>
        <w:spacing w:before="60" w:after="60"/>
        <w:jc w:val="both"/>
        <w:rPr>
          <w:rFonts w:ascii="Garamond" w:hAnsi="Garamond" w:cs="Times New Roman"/>
          <w:sz w:val="22"/>
          <w:szCs w:val="22"/>
          <w:lang w:val="en-GB"/>
        </w:rPr>
      </w:pPr>
      <w:r w:rsidRPr="008E4702">
        <w:rPr>
          <w:rFonts w:ascii="Garamond" w:hAnsi="Garamond" w:cs="Times New Roman"/>
          <w:b/>
          <w:bCs/>
          <w:sz w:val="22"/>
          <w:szCs w:val="22"/>
          <w:lang w:val="en-GB"/>
        </w:rPr>
        <w:t>System of evaluation</w:t>
      </w:r>
      <w:r w:rsidRPr="008E4702">
        <w:rPr>
          <w:rFonts w:ascii="Garamond" w:hAnsi="Garamond" w:cs="Times New Roman"/>
          <w:sz w:val="22"/>
          <w:szCs w:val="22"/>
          <w:lang w:val="en-GB"/>
        </w:rPr>
        <w:t>:</w:t>
      </w:r>
    </w:p>
    <w:p w:rsidR="008E4702" w:rsidRPr="008E4702" w:rsidRDefault="008E4702" w:rsidP="005F2009">
      <w:pPr>
        <w:spacing w:before="60" w:after="60"/>
        <w:rPr>
          <w:rFonts w:ascii="Garamond" w:hAnsi="Garamond"/>
          <w:color w:val="000000"/>
          <w:sz w:val="22"/>
          <w:szCs w:val="22"/>
          <w:lang w:val="en-GB"/>
        </w:rPr>
      </w:pPr>
      <w:r w:rsidRPr="008E4702">
        <w:rPr>
          <w:rFonts w:ascii="Garamond" w:hAnsi="Garamond"/>
          <w:color w:val="000000"/>
          <w:sz w:val="22"/>
          <w:szCs w:val="22"/>
          <w:lang w:val="en-GB"/>
        </w:rPr>
        <w:t>Exam (five-grade rating system)</w:t>
      </w:r>
    </w:p>
    <w:p w:rsidR="008E4702" w:rsidRPr="008E4702" w:rsidRDefault="008E4702" w:rsidP="005F2009">
      <w:pPr>
        <w:spacing w:before="60" w:after="60"/>
        <w:rPr>
          <w:rFonts w:ascii="Garamond" w:hAnsi="Garamond"/>
          <w:b/>
          <w:bCs/>
          <w:lang w:val="en-GB"/>
        </w:rPr>
      </w:pPr>
      <w:r w:rsidRPr="008E4702">
        <w:rPr>
          <w:rFonts w:ascii="Garamond" w:hAnsi="Garamond" w:cstheme="minorHAnsi"/>
          <w:b/>
          <w:bCs/>
          <w:lang w:val="en-GB"/>
        </w:rPr>
        <w:t xml:space="preserve">References: </w:t>
      </w:r>
      <w:r w:rsidRPr="008E4702">
        <w:rPr>
          <w:rFonts w:ascii="Garamond" w:hAnsi="Garamond"/>
          <w:b/>
          <w:bCs/>
          <w:lang w:val="en-GB"/>
        </w:rPr>
        <w:t>–</w:t>
      </w:r>
    </w:p>
    <w:p w:rsidR="008E4702" w:rsidRDefault="008E4702" w:rsidP="005F2009">
      <w:pPr>
        <w:spacing w:before="60" w:after="60"/>
        <w:rPr>
          <w:rFonts w:ascii="Garamond" w:hAnsi="Garamond"/>
          <w:b/>
          <w:bCs/>
          <w:sz w:val="22"/>
          <w:szCs w:val="22"/>
        </w:rPr>
      </w:pPr>
      <w:r>
        <w:rPr>
          <w:rFonts w:ascii="Garamond" w:hAnsi="Garamond"/>
          <w:b/>
          <w:bCs/>
          <w:sz w:val="22"/>
          <w:szCs w:val="22"/>
        </w:rPr>
        <w:br w:type="page"/>
      </w:r>
    </w:p>
    <w:p w:rsidR="008E4702" w:rsidRDefault="008E4702" w:rsidP="005F2009">
      <w:pPr>
        <w:spacing w:before="60" w:after="60"/>
        <w:rPr>
          <w:rFonts w:ascii="Garamond" w:hAnsi="Garamond"/>
          <w:b/>
          <w:bCs/>
          <w:sz w:val="22"/>
          <w:szCs w:val="22"/>
        </w:rPr>
      </w:pPr>
    </w:p>
    <w:p w:rsidR="008E4702" w:rsidRPr="00EB4CB5" w:rsidRDefault="008E4702" w:rsidP="005F2009">
      <w:pPr>
        <w:spacing w:before="60" w:after="60"/>
        <w:jc w:val="center"/>
        <w:rPr>
          <w:rFonts w:ascii="Garamond" w:hAnsi="Garamond"/>
          <w:b/>
          <w:bCs/>
          <w:sz w:val="22"/>
          <w:szCs w:val="22"/>
        </w:rPr>
      </w:pPr>
    </w:p>
    <w:p w:rsidR="0021098B" w:rsidRPr="00EB4CB5" w:rsidRDefault="0021098B" w:rsidP="005F2009">
      <w:pPr>
        <w:spacing w:before="60" w:after="60"/>
        <w:rPr>
          <w:rFonts w:ascii="Garamond" w:hAnsi="Garamond"/>
          <w:sz w:val="22"/>
          <w:szCs w:val="22"/>
        </w:rPr>
      </w:pPr>
      <w:r w:rsidRPr="00EB4CB5">
        <w:rPr>
          <w:rFonts w:ascii="Garamond" w:hAnsi="Garamond"/>
          <w:sz w:val="22"/>
          <w:szCs w:val="22"/>
        </w:rPr>
        <w:t xml:space="preserve">Tárgy neve: </w:t>
      </w:r>
      <w:r w:rsidRPr="00EB4CB5">
        <w:rPr>
          <w:rFonts w:ascii="Garamond" w:hAnsi="Garamond"/>
          <w:b/>
          <w:sz w:val="22"/>
          <w:szCs w:val="22"/>
        </w:rPr>
        <w:t>Vizuális projekt</w:t>
      </w:r>
    </w:p>
    <w:p w:rsidR="0021098B" w:rsidRPr="00EB4CB5" w:rsidRDefault="0021098B" w:rsidP="005F2009">
      <w:pPr>
        <w:spacing w:before="60" w:after="60"/>
        <w:rPr>
          <w:rFonts w:ascii="Garamond" w:hAnsi="Garamond"/>
          <w:sz w:val="22"/>
          <w:szCs w:val="22"/>
        </w:rPr>
      </w:pPr>
      <w:r w:rsidRPr="00EB4CB5">
        <w:rPr>
          <w:rFonts w:ascii="Garamond" w:hAnsi="Garamond"/>
          <w:sz w:val="22"/>
          <w:szCs w:val="22"/>
        </w:rPr>
        <w:t>Tárgy kódja: RTK-VIZ-L-238</w:t>
      </w:r>
    </w:p>
    <w:p w:rsidR="0021098B" w:rsidRPr="00EB4CB5" w:rsidRDefault="0021098B" w:rsidP="005F2009">
      <w:pPr>
        <w:spacing w:before="60" w:after="60"/>
        <w:rPr>
          <w:rFonts w:ascii="Garamond" w:hAnsi="Garamond"/>
          <w:sz w:val="22"/>
          <w:szCs w:val="22"/>
        </w:rPr>
      </w:pPr>
      <w:r w:rsidRPr="00EB4CB5">
        <w:rPr>
          <w:rFonts w:ascii="Garamond" w:hAnsi="Garamond"/>
          <w:sz w:val="22"/>
          <w:szCs w:val="22"/>
        </w:rPr>
        <w:t>Tárgyfelelős neve: Skaliczki Judit</w:t>
      </w:r>
    </w:p>
    <w:p w:rsidR="0021098B" w:rsidRPr="00EB4CB5" w:rsidRDefault="0021098B" w:rsidP="005F2009">
      <w:pPr>
        <w:spacing w:before="60" w:after="60"/>
        <w:rPr>
          <w:rFonts w:ascii="Garamond" w:hAnsi="Garamond"/>
          <w:sz w:val="22"/>
          <w:szCs w:val="22"/>
        </w:rPr>
      </w:pPr>
      <w:r w:rsidRPr="00EB4CB5">
        <w:rPr>
          <w:rFonts w:ascii="Garamond" w:hAnsi="Garamond"/>
          <w:sz w:val="22"/>
          <w:szCs w:val="22"/>
        </w:rPr>
        <w:t>Tárgyfelelős tudományos fokozata:</w:t>
      </w:r>
    </w:p>
    <w:p w:rsidR="0021098B" w:rsidRPr="00EB4CB5" w:rsidRDefault="0021098B" w:rsidP="005F2009">
      <w:pPr>
        <w:spacing w:before="60" w:after="60"/>
        <w:rPr>
          <w:rFonts w:ascii="Garamond" w:hAnsi="Garamond"/>
          <w:sz w:val="22"/>
          <w:szCs w:val="22"/>
        </w:rPr>
      </w:pPr>
      <w:r w:rsidRPr="00EB4CB5">
        <w:rPr>
          <w:rFonts w:ascii="Garamond" w:hAnsi="Garamond"/>
          <w:sz w:val="22"/>
          <w:szCs w:val="22"/>
        </w:rPr>
        <w:t>Tárgyfelelős MAB szerinti akkreditációs státusza: AT</w:t>
      </w:r>
    </w:p>
    <w:p w:rsidR="00EB4CB5" w:rsidRPr="00EB4CB5" w:rsidRDefault="00EB4CB5" w:rsidP="005F2009">
      <w:pPr>
        <w:spacing w:before="60" w:after="60"/>
        <w:rPr>
          <w:rFonts w:ascii="Garamond" w:hAnsi="Garamond"/>
          <w:sz w:val="22"/>
          <w:szCs w:val="22"/>
        </w:rPr>
      </w:pPr>
    </w:p>
    <w:p w:rsidR="00EB4CB5" w:rsidRDefault="00EB4CB5" w:rsidP="005F2009">
      <w:pPr>
        <w:spacing w:before="60" w:after="60"/>
        <w:rPr>
          <w:rFonts w:ascii="Garamond" w:hAnsi="Garamond"/>
          <w:b/>
          <w:sz w:val="22"/>
          <w:szCs w:val="22"/>
        </w:rPr>
      </w:pPr>
      <w:r w:rsidRPr="00EB4CB5">
        <w:rPr>
          <w:rFonts w:ascii="Garamond" w:hAnsi="Garamond"/>
          <w:b/>
          <w:sz w:val="22"/>
          <w:szCs w:val="22"/>
        </w:rPr>
        <w:t xml:space="preserve">Az oktatás célja: </w:t>
      </w:r>
    </w:p>
    <w:p w:rsidR="00EB4CB5" w:rsidRPr="00EB4CB5" w:rsidRDefault="00EB4CB5" w:rsidP="005F2009">
      <w:pPr>
        <w:spacing w:before="60" w:after="60"/>
        <w:rPr>
          <w:rFonts w:ascii="Garamond" w:hAnsi="Garamond"/>
          <w:sz w:val="22"/>
          <w:szCs w:val="22"/>
        </w:rPr>
      </w:pPr>
      <w:r w:rsidRPr="00EB4CB5">
        <w:rPr>
          <w:rFonts w:ascii="Garamond" w:hAnsi="Garamond"/>
          <w:sz w:val="22"/>
          <w:szCs w:val="22"/>
        </w:rPr>
        <w:t>A hallgató:</w:t>
      </w:r>
    </w:p>
    <w:p w:rsidR="00EB4CB5" w:rsidRPr="00EB4CB5" w:rsidRDefault="00EB4CB5" w:rsidP="005F2009">
      <w:pPr>
        <w:spacing w:before="60" w:after="60"/>
        <w:rPr>
          <w:rFonts w:ascii="Garamond" w:hAnsi="Garamond" w:cs="Times New Roman"/>
          <w:i/>
          <w:sz w:val="22"/>
          <w:szCs w:val="22"/>
        </w:rPr>
      </w:pPr>
      <w:r w:rsidRPr="00EB4CB5">
        <w:rPr>
          <w:rFonts w:ascii="Garamond" w:hAnsi="Garamond" w:cs="Times New Roman"/>
          <w:i/>
          <w:sz w:val="22"/>
          <w:szCs w:val="22"/>
        </w:rPr>
        <w:t>Tudás</w:t>
      </w:r>
    </w:p>
    <w:p w:rsidR="00EB4CB5" w:rsidRPr="00EB4CB5" w:rsidRDefault="00EB4CB5" w:rsidP="005F2009">
      <w:pPr>
        <w:pStyle w:val="Listaszerbekezds"/>
        <w:numPr>
          <w:ilvl w:val="0"/>
          <w:numId w:val="30"/>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Ismeri a vizuális művészetet mint az emberi megismerés és kifejezés egyik módját.</w:t>
      </w:r>
    </w:p>
    <w:p w:rsidR="00EB4CB5" w:rsidRPr="00EB4CB5" w:rsidRDefault="00EB4CB5" w:rsidP="005F2009">
      <w:pPr>
        <w:pStyle w:val="Listaszerbekezds"/>
        <w:numPr>
          <w:ilvl w:val="0"/>
          <w:numId w:val="30"/>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Ismeri és a gyakorlatba ültetve alkalmazza a konkrét és fogalmi gondolkodás és a cselekvés kapcsolatát, a vizuális megismerés és befogadás, az alkotás folyamatát</w:t>
      </w:r>
    </w:p>
    <w:p w:rsidR="00EB4CB5" w:rsidRPr="00EB4CB5" w:rsidRDefault="00EB4CB5" w:rsidP="005F2009">
      <w:pPr>
        <w:pStyle w:val="Listaszerbekezds"/>
        <w:numPr>
          <w:ilvl w:val="0"/>
          <w:numId w:val="30"/>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Ismeri a vizuális kultúra tantárgy szakmai alapjait.</w:t>
      </w:r>
    </w:p>
    <w:p w:rsidR="00EB4CB5" w:rsidRPr="00EB4CB5" w:rsidRDefault="00EB4CB5" w:rsidP="005F2009">
      <w:pPr>
        <w:pStyle w:val="Listaszerbekezds"/>
        <w:numPr>
          <w:ilvl w:val="0"/>
          <w:numId w:val="30"/>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Vizuális alapelemek, tér, forma, színelméleti és gyakorlati ismeretei</w:t>
      </w:r>
    </w:p>
    <w:p w:rsidR="00EB4CB5" w:rsidRPr="00EB4CB5" w:rsidRDefault="00EB4CB5" w:rsidP="005F2009">
      <w:pPr>
        <w:pStyle w:val="Listaszerbekezds"/>
        <w:numPr>
          <w:ilvl w:val="0"/>
          <w:numId w:val="30"/>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Ábrázolási technikák, módszerek és műfajok, tervezési technikák és folyamatok megismerése</w:t>
      </w:r>
    </w:p>
    <w:p w:rsidR="00EB4CB5" w:rsidRPr="00EB4CB5" w:rsidRDefault="00EB4CB5" w:rsidP="005F2009">
      <w:pPr>
        <w:pStyle w:val="Listaszerbekezds"/>
        <w:numPr>
          <w:ilvl w:val="0"/>
          <w:numId w:val="30"/>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Művészeti tradíciók és technikák ismerete, eszközök használata, kompozíció, dinamika, fény-árnyék, ritmus. A különböző klasszikus műfajok megjelenítése, valamint absztrakt, nonfiguratív kompozíció látvány után és szabad alkotással. Belső tartalmak kifejezése, kortárs tendenciák ismerete.</w:t>
      </w:r>
    </w:p>
    <w:p w:rsidR="00EB4CB5" w:rsidRPr="00EB4CB5" w:rsidRDefault="00EB4CB5" w:rsidP="005F2009">
      <w:pPr>
        <w:spacing w:before="60" w:after="60"/>
        <w:rPr>
          <w:rFonts w:ascii="Garamond" w:hAnsi="Garamond" w:cs="Times New Roman"/>
          <w:i/>
          <w:sz w:val="22"/>
          <w:szCs w:val="22"/>
        </w:rPr>
      </w:pPr>
      <w:r w:rsidRPr="00EB4CB5">
        <w:rPr>
          <w:rFonts w:ascii="Garamond" w:hAnsi="Garamond" w:cs="Times New Roman"/>
          <w:i/>
          <w:sz w:val="22"/>
          <w:szCs w:val="22"/>
        </w:rPr>
        <w:t>Képesség</w:t>
      </w:r>
    </w:p>
    <w:p w:rsidR="00EB4CB5" w:rsidRPr="00EB4CB5" w:rsidRDefault="00EB4CB5" w:rsidP="005F2009">
      <w:pPr>
        <w:pStyle w:val="Listaszerbekezds"/>
        <w:numPr>
          <w:ilvl w:val="0"/>
          <w:numId w:val="31"/>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Képes az alkotó információhasználatra, akárcsak a hétköznapi vizuális kulturális jelenségek értelmezésére.</w:t>
      </w:r>
    </w:p>
    <w:p w:rsidR="00EB4CB5" w:rsidRPr="00EB4CB5" w:rsidRDefault="00EB4CB5" w:rsidP="005F2009">
      <w:pPr>
        <w:pStyle w:val="Listaszerbekezds"/>
        <w:numPr>
          <w:ilvl w:val="0"/>
          <w:numId w:val="31"/>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Képes szaktárgyi ismereteinek és művészeti tevékenységének párhuzamos és folyamatos fejlesztésére.</w:t>
      </w:r>
    </w:p>
    <w:p w:rsidR="00EB4CB5" w:rsidRPr="00EB4CB5" w:rsidRDefault="00EB4CB5" w:rsidP="005F2009">
      <w:pPr>
        <w:pStyle w:val="Listaszerbekezds"/>
        <w:numPr>
          <w:ilvl w:val="0"/>
          <w:numId w:val="31"/>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Érzékenyen reagál szakterületének problémafelvetéseire és megoldásaira.</w:t>
      </w:r>
    </w:p>
    <w:p w:rsidR="00EB4CB5" w:rsidRPr="00EB4CB5" w:rsidRDefault="00EB4CB5" w:rsidP="005F2009">
      <w:pPr>
        <w:pStyle w:val="Listaszerbekezds"/>
        <w:numPr>
          <w:ilvl w:val="0"/>
          <w:numId w:val="31"/>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Képes az autonóm döntésekre.</w:t>
      </w:r>
    </w:p>
    <w:p w:rsidR="00EB4CB5" w:rsidRPr="00EB4CB5" w:rsidRDefault="00EB4CB5" w:rsidP="005F2009">
      <w:pPr>
        <w:spacing w:before="60" w:after="60"/>
        <w:rPr>
          <w:rFonts w:ascii="Garamond" w:hAnsi="Garamond" w:cs="Times New Roman"/>
          <w:i/>
          <w:sz w:val="22"/>
          <w:szCs w:val="22"/>
        </w:rPr>
      </w:pPr>
      <w:r w:rsidRPr="00EB4CB5">
        <w:rPr>
          <w:rFonts w:ascii="Garamond" w:hAnsi="Garamond" w:cs="Times New Roman"/>
          <w:i/>
          <w:sz w:val="22"/>
          <w:szCs w:val="22"/>
        </w:rPr>
        <w:t>Attitűd</w:t>
      </w:r>
    </w:p>
    <w:p w:rsidR="00EB4CB5" w:rsidRPr="00EB4CB5" w:rsidRDefault="00EB4CB5" w:rsidP="005F2009">
      <w:pPr>
        <w:pStyle w:val="Listaszerbekezds"/>
        <w:numPr>
          <w:ilvl w:val="0"/>
          <w:numId w:val="32"/>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Nyitottság a művészet, a vizuális kultúra új jelenségei, tendenciái iránt, fogékonyság az új ismeretek, eszközök és anyagok alkotás céljára való felhasználására.</w:t>
      </w:r>
    </w:p>
    <w:p w:rsidR="00EB4CB5" w:rsidRPr="00EB4CB5" w:rsidRDefault="00EB4CB5" w:rsidP="005F2009">
      <w:pPr>
        <w:pStyle w:val="Listaszerbekezds"/>
        <w:numPr>
          <w:ilvl w:val="0"/>
          <w:numId w:val="32"/>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Együttműködő és nyitott a szakmai párbeszédre, vitákra.</w:t>
      </w:r>
    </w:p>
    <w:p w:rsidR="00EB4CB5" w:rsidRPr="00EB4CB5" w:rsidRDefault="00EB4CB5" w:rsidP="005F2009">
      <w:pPr>
        <w:pStyle w:val="Listaszerbekezds"/>
        <w:numPr>
          <w:ilvl w:val="0"/>
          <w:numId w:val="32"/>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Reflektív módon törekszik szakmai felkészültségének folyamatos fejlesztésére.</w:t>
      </w:r>
    </w:p>
    <w:p w:rsidR="00EB4CB5" w:rsidRPr="00EB4CB5" w:rsidRDefault="00EB4CB5" w:rsidP="005F2009">
      <w:pPr>
        <w:pBdr>
          <w:top w:val="nil"/>
          <w:left w:val="nil"/>
          <w:bottom w:val="nil"/>
          <w:right w:val="nil"/>
          <w:between w:val="nil"/>
        </w:pBdr>
        <w:spacing w:before="60" w:after="60"/>
        <w:ind w:left="720"/>
        <w:rPr>
          <w:rFonts w:ascii="Garamond" w:hAnsi="Garamond" w:cs="Times New Roman"/>
          <w:sz w:val="22"/>
          <w:szCs w:val="22"/>
        </w:rPr>
      </w:pPr>
      <w:r w:rsidRPr="00EB4CB5">
        <w:rPr>
          <w:rFonts w:ascii="Garamond" w:hAnsi="Garamond" w:cs="Times New Roman"/>
          <w:sz w:val="22"/>
          <w:szCs w:val="22"/>
        </w:rPr>
        <w:t>Önállóság, kezdeményezőkészség és művészi aktivitás jellemzi.</w:t>
      </w:r>
    </w:p>
    <w:p w:rsidR="00EB4CB5" w:rsidRPr="00EB4CB5" w:rsidRDefault="00EB4CB5" w:rsidP="005F2009">
      <w:pPr>
        <w:spacing w:before="60" w:after="60"/>
        <w:rPr>
          <w:rFonts w:ascii="Garamond" w:hAnsi="Garamond" w:cs="Times New Roman"/>
          <w:i/>
          <w:iCs/>
          <w:sz w:val="22"/>
          <w:szCs w:val="22"/>
        </w:rPr>
      </w:pPr>
      <w:r w:rsidRPr="00EB4CB5">
        <w:rPr>
          <w:rFonts w:ascii="Garamond" w:hAnsi="Garamond" w:cs="Times New Roman"/>
          <w:i/>
          <w:iCs/>
          <w:sz w:val="22"/>
          <w:szCs w:val="22"/>
        </w:rPr>
        <w:t>Autonómia, felelősség</w:t>
      </w:r>
    </w:p>
    <w:p w:rsidR="00EB4CB5" w:rsidRPr="00EB4CB5" w:rsidRDefault="00EB4CB5" w:rsidP="005F2009">
      <w:pPr>
        <w:pStyle w:val="Listaszerbekezds"/>
        <w:numPr>
          <w:ilvl w:val="0"/>
          <w:numId w:val="33"/>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Együttműködés és felelősségvállalás jellemzi munkáját.</w:t>
      </w:r>
    </w:p>
    <w:p w:rsidR="00EB4CB5" w:rsidRPr="00EB4CB5" w:rsidRDefault="00EB4CB5" w:rsidP="005F2009">
      <w:pPr>
        <w:pStyle w:val="Listaszerbekezds"/>
        <w:numPr>
          <w:ilvl w:val="0"/>
          <w:numId w:val="33"/>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Érti a művészet és társadalom kapcsolatát, a művészet társadalmi meghatározottságát, szerepét a társadalomban.</w:t>
      </w:r>
    </w:p>
    <w:p w:rsidR="00EB4CB5" w:rsidRPr="00EB4CB5" w:rsidRDefault="00EB4CB5" w:rsidP="005F2009">
      <w:pPr>
        <w:pStyle w:val="Listaszerbekezds"/>
        <w:numPr>
          <w:ilvl w:val="0"/>
          <w:numId w:val="33"/>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Képes szaktárgyi ismereteinek és művészeti tevékenységének párhuzamos és folyamatos fejlesztésére.</w:t>
      </w:r>
    </w:p>
    <w:p w:rsidR="00EB4CB5" w:rsidRPr="00EB4CB5" w:rsidRDefault="00EB4CB5" w:rsidP="005F2009">
      <w:pPr>
        <w:pStyle w:val="Listaszerbekezds"/>
        <w:numPr>
          <w:ilvl w:val="0"/>
          <w:numId w:val="33"/>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Érzékenyen reagál szakterületének problémafelvetéseire és megoldásaira.</w:t>
      </w:r>
    </w:p>
    <w:p w:rsidR="00EB4CB5" w:rsidRPr="00EB4CB5" w:rsidRDefault="00EB4CB5" w:rsidP="005F2009">
      <w:pPr>
        <w:pStyle w:val="Listaszerbekezds"/>
        <w:numPr>
          <w:ilvl w:val="0"/>
          <w:numId w:val="33"/>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Képes az autonóm döntésekre.</w:t>
      </w:r>
    </w:p>
    <w:p w:rsidR="00EB4CB5" w:rsidRPr="00EB4CB5" w:rsidRDefault="00EB4CB5" w:rsidP="005F2009">
      <w:pPr>
        <w:pStyle w:val="Listaszerbekezds"/>
        <w:numPr>
          <w:ilvl w:val="0"/>
          <w:numId w:val="33"/>
        </w:numPr>
        <w:pBdr>
          <w:top w:val="nil"/>
          <w:left w:val="nil"/>
          <w:bottom w:val="nil"/>
          <w:right w:val="nil"/>
          <w:between w:val="nil"/>
        </w:pBdr>
        <w:spacing w:before="60" w:after="60"/>
        <w:ind w:left="426" w:hanging="284"/>
        <w:rPr>
          <w:rFonts w:ascii="Garamond" w:hAnsi="Garamond" w:cs="Times New Roman"/>
          <w:sz w:val="22"/>
          <w:szCs w:val="22"/>
        </w:rPr>
      </w:pPr>
      <w:r w:rsidRPr="00EB4CB5">
        <w:rPr>
          <w:rFonts w:ascii="Garamond" w:hAnsi="Garamond" w:cs="Times New Roman"/>
          <w:sz w:val="22"/>
          <w:szCs w:val="22"/>
        </w:rPr>
        <w:t>Környezettudatosság jellemzi, melyet a művészeti eszközökkel is megpróbál megvalósítani.</w:t>
      </w:r>
    </w:p>
    <w:p w:rsidR="00EB4CB5" w:rsidRPr="00EB4CB5" w:rsidRDefault="00EB4CB5" w:rsidP="005F2009">
      <w:pPr>
        <w:spacing w:before="60" w:after="60"/>
        <w:rPr>
          <w:rFonts w:ascii="Garamond" w:hAnsi="Garamond"/>
          <w:sz w:val="22"/>
          <w:szCs w:val="22"/>
        </w:rPr>
      </w:pPr>
      <w:r w:rsidRPr="00EB4CB5">
        <w:rPr>
          <w:rFonts w:ascii="Garamond" w:hAnsi="Garamond"/>
          <w:b/>
          <w:sz w:val="22"/>
          <w:szCs w:val="22"/>
        </w:rPr>
        <w:t>Az oktatás tartalma:</w:t>
      </w:r>
    </w:p>
    <w:p w:rsidR="00EB4CB5" w:rsidRPr="00EB4CB5" w:rsidRDefault="00EB4CB5" w:rsidP="005F2009">
      <w:pPr>
        <w:pStyle w:val="Listaszerbekezds"/>
        <w:numPr>
          <w:ilvl w:val="0"/>
          <w:numId w:val="35"/>
        </w:numPr>
        <w:spacing w:before="60" w:after="60"/>
        <w:rPr>
          <w:rFonts w:ascii="Garamond" w:hAnsi="Garamond"/>
          <w:sz w:val="22"/>
          <w:szCs w:val="22"/>
        </w:rPr>
      </w:pPr>
      <w:r w:rsidRPr="00EB4CB5">
        <w:rPr>
          <w:rFonts w:ascii="Garamond" w:hAnsi="Garamond"/>
          <w:sz w:val="22"/>
          <w:szCs w:val="22"/>
        </w:rPr>
        <w:t>Együttműködésen alapuló művészeti gyakorlat (kollaboráció)/ kooperáció, interakció, kollektív cselekedet (collective act), részvételen alapuló művészeti gyakorlat</w:t>
      </w:r>
    </w:p>
    <w:p w:rsidR="00EB4CB5" w:rsidRPr="00EB4CB5" w:rsidRDefault="00EB4CB5" w:rsidP="005F2009">
      <w:pPr>
        <w:pStyle w:val="Listaszerbekezds"/>
        <w:numPr>
          <w:ilvl w:val="0"/>
          <w:numId w:val="35"/>
        </w:numPr>
        <w:spacing w:before="60" w:after="60"/>
        <w:rPr>
          <w:rFonts w:ascii="Garamond" w:hAnsi="Garamond"/>
          <w:sz w:val="22"/>
          <w:szCs w:val="22"/>
        </w:rPr>
      </w:pPr>
      <w:r w:rsidRPr="00EB4CB5">
        <w:rPr>
          <w:rFonts w:ascii="Garamond" w:hAnsi="Garamond"/>
          <w:sz w:val="22"/>
          <w:szCs w:val="22"/>
        </w:rPr>
        <w:t>Közösségi projektek/ kollektív kreativitás (collective creativity)</w:t>
      </w:r>
    </w:p>
    <w:p w:rsidR="00EB4CB5" w:rsidRPr="00EB4CB5" w:rsidRDefault="00EB4CB5" w:rsidP="005F2009">
      <w:pPr>
        <w:pStyle w:val="Listaszerbekezds"/>
        <w:numPr>
          <w:ilvl w:val="0"/>
          <w:numId w:val="35"/>
        </w:numPr>
        <w:spacing w:before="60" w:after="60"/>
        <w:rPr>
          <w:rFonts w:ascii="Garamond" w:hAnsi="Garamond"/>
          <w:sz w:val="22"/>
          <w:szCs w:val="22"/>
        </w:rPr>
      </w:pPr>
      <w:r w:rsidRPr="00EB4CB5">
        <w:rPr>
          <w:rFonts w:ascii="Garamond" w:hAnsi="Garamond"/>
          <w:sz w:val="22"/>
          <w:szCs w:val="22"/>
        </w:rPr>
        <w:t>Designgondolkodás/ design thinking / kreatív gondolkodás</w:t>
      </w:r>
    </w:p>
    <w:p w:rsidR="00EB4CB5" w:rsidRPr="00EB4CB5" w:rsidRDefault="00EB4CB5" w:rsidP="005F2009">
      <w:pPr>
        <w:pStyle w:val="Listaszerbekezds"/>
        <w:numPr>
          <w:ilvl w:val="0"/>
          <w:numId w:val="35"/>
        </w:numPr>
        <w:spacing w:before="60" w:after="60"/>
        <w:rPr>
          <w:rFonts w:ascii="Garamond" w:hAnsi="Garamond"/>
          <w:sz w:val="22"/>
          <w:szCs w:val="22"/>
        </w:rPr>
      </w:pPr>
      <w:r w:rsidRPr="00EB4CB5">
        <w:rPr>
          <w:rFonts w:ascii="Garamond" w:hAnsi="Garamond"/>
          <w:sz w:val="22"/>
          <w:szCs w:val="22"/>
        </w:rPr>
        <w:t>Problémafelismerés, definiálás, brainstorming, megoldások, prototípus, teszt</w:t>
      </w:r>
    </w:p>
    <w:p w:rsidR="00EB4CB5" w:rsidRPr="00EB4CB5" w:rsidRDefault="00EB4CB5" w:rsidP="005F2009">
      <w:pPr>
        <w:pStyle w:val="Listaszerbekezds"/>
        <w:numPr>
          <w:ilvl w:val="0"/>
          <w:numId w:val="35"/>
        </w:numPr>
        <w:spacing w:before="60" w:after="60"/>
        <w:rPr>
          <w:rFonts w:ascii="Garamond" w:hAnsi="Garamond"/>
          <w:sz w:val="22"/>
          <w:szCs w:val="22"/>
        </w:rPr>
      </w:pPr>
      <w:r w:rsidRPr="00EB4CB5">
        <w:rPr>
          <w:rFonts w:ascii="Garamond" w:hAnsi="Garamond"/>
          <w:sz w:val="22"/>
          <w:szCs w:val="22"/>
        </w:rPr>
        <w:t>Produktum-típusú és a folyamat-típusú projekt</w:t>
      </w:r>
    </w:p>
    <w:p w:rsidR="00EB4CB5" w:rsidRPr="00EB4CB5" w:rsidRDefault="00EB4CB5" w:rsidP="005F2009">
      <w:pPr>
        <w:pStyle w:val="Listaszerbekezds"/>
        <w:numPr>
          <w:ilvl w:val="0"/>
          <w:numId w:val="35"/>
        </w:numPr>
        <w:spacing w:before="60" w:after="60"/>
        <w:rPr>
          <w:rFonts w:ascii="Garamond" w:hAnsi="Garamond"/>
          <w:sz w:val="22"/>
          <w:szCs w:val="22"/>
        </w:rPr>
      </w:pPr>
      <w:r w:rsidRPr="00EB4CB5">
        <w:rPr>
          <w:rFonts w:ascii="Garamond" w:hAnsi="Garamond"/>
          <w:sz w:val="22"/>
          <w:szCs w:val="22"/>
        </w:rPr>
        <w:lastRenderedPageBreak/>
        <w:t>A projektfeladat szellemében összeállított információ-, kép- és tárgygyűjtemények; saját ábrázolások a</w:t>
      </w:r>
    </w:p>
    <w:p w:rsidR="00EB4CB5" w:rsidRPr="00EB4CB5" w:rsidRDefault="00EB4CB5" w:rsidP="005F2009">
      <w:pPr>
        <w:pStyle w:val="Listaszerbekezds"/>
        <w:numPr>
          <w:ilvl w:val="0"/>
          <w:numId w:val="35"/>
        </w:numPr>
        <w:spacing w:before="60" w:after="60"/>
        <w:rPr>
          <w:rFonts w:ascii="Garamond" w:hAnsi="Garamond"/>
          <w:sz w:val="22"/>
          <w:szCs w:val="22"/>
        </w:rPr>
      </w:pPr>
      <w:r w:rsidRPr="00EB4CB5">
        <w:rPr>
          <w:rFonts w:ascii="Garamond" w:hAnsi="Garamond"/>
          <w:sz w:val="22"/>
          <w:szCs w:val="22"/>
        </w:rPr>
        <w:t>probléma feltárására (vizuális értelmezések), a probléma körüljárására (vizuális tanulmányok), a</w:t>
      </w:r>
    </w:p>
    <w:p w:rsidR="00EB4CB5" w:rsidRPr="00EB4CB5" w:rsidRDefault="00EB4CB5" w:rsidP="005F2009">
      <w:pPr>
        <w:pStyle w:val="Listaszerbekezds"/>
        <w:numPr>
          <w:ilvl w:val="0"/>
          <w:numId w:val="35"/>
        </w:numPr>
        <w:spacing w:before="60" w:after="60"/>
        <w:rPr>
          <w:rFonts w:ascii="Garamond" w:hAnsi="Garamond"/>
          <w:sz w:val="22"/>
          <w:szCs w:val="22"/>
        </w:rPr>
      </w:pPr>
      <w:r w:rsidRPr="00EB4CB5">
        <w:rPr>
          <w:rFonts w:ascii="Garamond" w:hAnsi="Garamond"/>
          <w:sz w:val="22"/>
          <w:szCs w:val="22"/>
        </w:rPr>
        <w:t>kivitelezést célzó vázlatok, tervek.</w:t>
      </w:r>
    </w:p>
    <w:p w:rsidR="00EB4CB5" w:rsidRPr="00EB4CB5" w:rsidRDefault="00EB4CB5" w:rsidP="005F2009">
      <w:pPr>
        <w:pStyle w:val="Listaszerbekezds"/>
        <w:numPr>
          <w:ilvl w:val="0"/>
          <w:numId w:val="35"/>
        </w:numPr>
        <w:spacing w:before="60" w:after="60"/>
        <w:rPr>
          <w:rFonts w:ascii="Garamond" w:hAnsi="Garamond"/>
          <w:sz w:val="22"/>
          <w:szCs w:val="22"/>
        </w:rPr>
      </w:pPr>
      <w:r w:rsidRPr="00EB4CB5">
        <w:rPr>
          <w:rFonts w:ascii="Garamond" w:hAnsi="Garamond"/>
          <w:sz w:val="22"/>
          <w:szCs w:val="22"/>
        </w:rPr>
        <w:t>A tanult vizuális művészeti ismeretek, elméleti és gyakorlati tapasztalatok alkalmazásával innovatív, ötletes és kreatív egyéni és kollektív vizuális projektek tervezése és megvalósítása</w:t>
      </w:r>
    </w:p>
    <w:p w:rsidR="00EB4CB5" w:rsidRPr="00EB4CB5" w:rsidRDefault="00EB4CB5" w:rsidP="005F2009">
      <w:pPr>
        <w:spacing w:before="60" w:after="60"/>
        <w:rPr>
          <w:rFonts w:ascii="Garamond" w:hAnsi="Garamond"/>
          <w:sz w:val="22"/>
          <w:szCs w:val="22"/>
        </w:rPr>
      </w:pPr>
    </w:p>
    <w:p w:rsidR="00EB4CB5" w:rsidRPr="00EB4CB5" w:rsidRDefault="00EB4CB5" w:rsidP="005F2009">
      <w:pPr>
        <w:spacing w:before="60" w:after="60"/>
        <w:rPr>
          <w:rFonts w:ascii="Garamond" w:hAnsi="Garamond"/>
          <w:sz w:val="22"/>
          <w:szCs w:val="22"/>
        </w:rPr>
      </w:pPr>
      <w:r w:rsidRPr="00EB4CB5">
        <w:rPr>
          <w:rFonts w:ascii="Garamond" w:hAnsi="Garamond"/>
          <w:b/>
          <w:sz w:val="22"/>
          <w:szCs w:val="22"/>
        </w:rPr>
        <w:t>Az értékelés rendszere:</w:t>
      </w:r>
      <w:r>
        <w:rPr>
          <w:rFonts w:ascii="Garamond" w:hAnsi="Garamond"/>
          <w:b/>
          <w:sz w:val="22"/>
          <w:szCs w:val="22"/>
        </w:rPr>
        <w:t xml:space="preserve"> </w:t>
      </w:r>
      <w:r w:rsidRPr="00EB4CB5">
        <w:rPr>
          <w:rFonts w:ascii="Garamond" w:hAnsi="Garamond"/>
          <w:sz w:val="22"/>
          <w:szCs w:val="22"/>
        </w:rPr>
        <w:t>5 fokozatú gyakorlati jegy</w:t>
      </w:r>
    </w:p>
    <w:p w:rsidR="00EB4CB5" w:rsidRPr="00EB4CB5" w:rsidRDefault="00EB4CB5" w:rsidP="005F2009">
      <w:pPr>
        <w:spacing w:before="60" w:after="60"/>
        <w:rPr>
          <w:rFonts w:ascii="Garamond" w:hAnsi="Garamond"/>
          <w:sz w:val="22"/>
          <w:szCs w:val="22"/>
        </w:rPr>
      </w:pPr>
    </w:p>
    <w:p w:rsidR="00EB4CB5" w:rsidRPr="00EB4CB5" w:rsidRDefault="00EB4CB5" w:rsidP="005F2009">
      <w:pPr>
        <w:spacing w:before="60" w:after="60"/>
        <w:rPr>
          <w:rFonts w:ascii="Garamond" w:hAnsi="Garamond"/>
          <w:b/>
          <w:sz w:val="22"/>
          <w:szCs w:val="22"/>
        </w:rPr>
      </w:pPr>
      <w:r w:rsidRPr="00EB4CB5">
        <w:rPr>
          <w:rFonts w:ascii="Garamond" w:hAnsi="Garamond"/>
          <w:b/>
          <w:sz w:val="22"/>
          <w:szCs w:val="22"/>
        </w:rPr>
        <w:t>Irodalom:</w:t>
      </w:r>
    </w:p>
    <w:p w:rsidR="00EB4CB5" w:rsidRPr="00EB4CB5" w:rsidRDefault="00EB4CB5" w:rsidP="005F2009">
      <w:pPr>
        <w:pBdr>
          <w:top w:val="none" w:sz="0" w:space="0" w:color="000000"/>
          <w:left w:val="none" w:sz="0" w:space="0" w:color="000000"/>
          <w:bottom w:val="none" w:sz="0" w:space="0" w:color="000000"/>
          <w:right w:val="none" w:sz="0" w:space="0" w:color="000000"/>
          <w:between w:val="none" w:sz="0" w:space="0" w:color="000000"/>
        </w:pBdr>
        <w:spacing w:before="60" w:after="60"/>
        <w:rPr>
          <w:rFonts w:ascii="Garamond" w:eastAsia="Times New Roman" w:hAnsi="Garamond" w:cs="Times New Roman"/>
          <w:sz w:val="22"/>
          <w:szCs w:val="22"/>
        </w:rPr>
      </w:pPr>
      <w:r w:rsidRPr="00EB4CB5">
        <w:rPr>
          <w:rFonts w:ascii="Garamond" w:eastAsia="Times New Roman" w:hAnsi="Garamond" w:cs="Times New Roman"/>
          <w:sz w:val="22"/>
          <w:szCs w:val="22"/>
        </w:rPr>
        <w:t>A nagy gyík könyv (1997), Aula kiadó, Budapest</w:t>
      </w:r>
    </w:p>
    <w:p w:rsidR="00EB4CB5" w:rsidRPr="00EB4CB5" w:rsidRDefault="00EB4CB5" w:rsidP="005F2009">
      <w:pPr>
        <w:pBdr>
          <w:top w:val="none" w:sz="0" w:space="0" w:color="000000"/>
          <w:left w:val="none" w:sz="0" w:space="0" w:color="000000"/>
          <w:bottom w:val="none" w:sz="0" w:space="0" w:color="000000"/>
          <w:right w:val="none" w:sz="0" w:space="0" w:color="000000"/>
          <w:between w:val="none" w:sz="0" w:space="0" w:color="000000"/>
        </w:pBdr>
        <w:spacing w:before="60" w:after="60"/>
        <w:rPr>
          <w:rFonts w:ascii="Garamond" w:eastAsia="Times New Roman" w:hAnsi="Garamond" w:cs="Times New Roman"/>
          <w:sz w:val="22"/>
          <w:szCs w:val="22"/>
        </w:rPr>
      </w:pPr>
      <w:r w:rsidRPr="00EB4CB5">
        <w:rPr>
          <w:rFonts w:ascii="Garamond" w:eastAsia="Times New Roman" w:hAnsi="Garamond" w:cs="Times New Roman"/>
          <w:sz w:val="22"/>
          <w:szCs w:val="22"/>
        </w:rPr>
        <w:t>Cristina Lastrego - Francesco Testa (1983): Nézz, láss, kérdezz. Gondolat, Budapest</w:t>
      </w:r>
    </w:p>
    <w:p w:rsidR="00EB4CB5" w:rsidRPr="00EB4CB5" w:rsidRDefault="00EB4CB5" w:rsidP="005F2009">
      <w:pPr>
        <w:pBdr>
          <w:top w:val="none" w:sz="0" w:space="0" w:color="000000"/>
          <w:left w:val="none" w:sz="0" w:space="0" w:color="000000"/>
          <w:bottom w:val="none" w:sz="0" w:space="0" w:color="000000"/>
          <w:right w:val="none" w:sz="0" w:space="0" w:color="000000"/>
          <w:between w:val="none" w:sz="0" w:space="0" w:color="000000"/>
        </w:pBdr>
        <w:spacing w:before="60" w:after="60"/>
        <w:rPr>
          <w:rFonts w:ascii="Garamond" w:eastAsia="Times New Roman" w:hAnsi="Garamond" w:cs="Times New Roman"/>
          <w:sz w:val="22"/>
          <w:szCs w:val="22"/>
        </w:rPr>
      </w:pPr>
      <w:r w:rsidRPr="00EB4CB5">
        <w:rPr>
          <w:rFonts w:ascii="Garamond" w:eastAsia="Times New Roman" w:hAnsi="Garamond" w:cs="Times New Roman"/>
          <w:sz w:val="22"/>
          <w:szCs w:val="22"/>
        </w:rPr>
        <w:t xml:space="preserve">Hornyik Sándor – Szőke Annamária (szerk., 2007): Kreativitási gyakorlatok, FAFEJ, INDIGO. Erdély </w:t>
      </w:r>
    </w:p>
    <w:p w:rsidR="00EB4CB5" w:rsidRPr="00EB4CB5" w:rsidRDefault="00EB4CB5" w:rsidP="005F2009">
      <w:pPr>
        <w:pBdr>
          <w:top w:val="none" w:sz="0" w:space="0" w:color="000000"/>
          <w:left w:val="none" w:sz="0" w:space="0" w:color="000000"/>
          <w:bottom w:val="none" w:sz="0" w:space="0" w:color="000000"/>
          <w:right w:val="none" w:sz="0" w:space="0" w:color="000000"/>
          <w:between w:val="none" w:sz="0" w:space="0" w:color="000000"/>
        </w:pBdr>
        <w:spacing w:before="60" w:after="60"/>
        <w:rPr>
          <w:rFonts w:ascii="Garamond" w:eastAsia="Times New Roman" w:hAnsi="Garamond" w:cs="Times New Roman"/>
          <w:sz w:val="22"/>
          <w:szCs w:val="22"/>
        </w:rPr>
      </w:pPr>
      <w:r w:rsidRPr="00EB4CB5">
        <w:rPr>
          <w:rFonts w:ascii="Garamond" w:eastAsia="Times New Roman" w:hAnsi="Garamond" w:cs="Times New Roman"/>
          <w:sz w:val="22"/>
          <w:szCs w:val="22"/>
        </w:rPr>
        <w:t>Miklós művészetpedagógiai tevékenysége 1975–1986</w:t>
      </w:r>
    </w:p>
    <w:p w:rsidR="00EB4CB5" w:rsidRPr="00EB4CB5" w:rsidRDefault="00EB4CB5" w:rsidP="005F2009">
      <w:pPr>
        <w:spacing w:before="60" w:after="60"/>
        <w:rPr>
          <w:rFonts w:ascii="Garamond" w:eastAsia="Times New Roman" w:hAnsi="Garamond" w:cs="Times New Roman"/>
          <w:sz w:val="22"/>
          <w:szCs w:val="22"/>
        </w:rPr>
      </w:pPr>
      <w:r w:rsidRPr="00EB4CB5">
        <w:rPr>
          <w:rFonts w:ascii="Garamond" w:eastAsia="Times New Roman" w:hAnsi="Garamond" w:cs="Times New Roman"/>
          <w:sz w:val="22"/>
          <w:szCs w:val="22"/>
        </w:rPr>
        <w:t>Mészáros Zsuzsanna (2020): Művészetek - Vizuális kultúra. Feladatgyűjtemény a négyosztályos gimnázium 11-12. évfolyama számára. Oktatási Hivatal</w:t>
      </w:r>
    </w:p>
    <w:p w:rsidR="00EB4CB5" w:rsidRPr="00EB4CB5" w:rsidRDefault="00EB4CB5" w:rsidP="005F2009">
      <w:pPr>
        <w:spacing w:before="60" w:after="60"/>
        <w:rPr>
          <w:rFonts w:ascii="Garamond" w:eastAsia="Times New Roman" w:hAnsi="Garamond" w:cs="Times New Roman"/>
          <w:sz w:val="22"/>
          <w:szCs w:val="22"/>
        </w:rPr>
      </w:pPr>
      <w:r w:rsidRPr="00EB4CB5">
        <w:rPr>
          <w:rFonts w:ascii="Garamond" w:eastAsia="Times New Roman" w:hAnsi="Garamond" w:cs="Times New Roman"/>
          <w:sz w:val="22"/>
          <w:szCs w:val="22"/>
        </w:rPr>
        <w:t>Várnagy Ildikó (1986): Vizuális játékok, Múzsák kiadó, Budapest</w:t>
      </w:r>
    </w:p>
    <w:p w:rsidR="00EB4CB5" w:rsidRPr="00EB4CB5" w:rsidRDefault="00EB4CB5" w:rsidP="005F2009">
      <w:pPr>
        <w:spacing w:before="60" w:after="60"/>
        <w:rPr>
          <w:rFonts w:ascii="Garamond" w:hAnsi="Garamond"/>
          <w:sz w:val="22"/>
          <w:szCs w:val="22"/>
        </w:rPr>
      </w:pPr>
    </w:p>
    <w:p w:rsidR="00EB4CB5" w:rsidRDefault="00EB4CB5" w:rsidP="005F2009">
      <w:pPr>
        <w:spacing w:before="60" w:after="60"/>
        <w:rPr>
          <w:rFonts w:ascii="Garamond" w:hAnsi="Garamond"/>
          <w:b/>
          <w:sz w:val="22"/>
          <w:szCs w:val="22"/>
        </w:rPr>
      </w:pPr>
      <w:r w:rsidRPr="00EB4CB5">
        <w:rPr>
          <w:rFonts w:ascii="Garamond" w:hAnsi="Garamond"/>
          <w:b/>
          <w:sz w:val="22"/>
          <w:szCs w:val="22"/>
        </w:rPr>
        <w:t>Az oktatás célja angolul:</w:t>
      </w:r>
    </w:p>
    <w:p w:rsidR="00EB4CB5" w:rsidRPr="00EB4CB5" w:rsidRDefault="00EB4CB5" w:rsidP="005F2009">
      <w:pPr>
        <w:spacing w:before="60" w:after="60"/>
        <w:rPr>
          <w:rFonts w:ascii="Garamond" w:hAnsi="Garamond"/>
          <w:sz w:val="22"/>
          <w:szCs w:val="22"/>
          <w:lang w:val="en-GB"/>
        </w:rPr>
      </w:pPr>
      <w:r w:rsidRPr="00EB4CB5">
        <w:rPr>
          <w:rFonts w:ascii="Garamond" w:hAnsi="Garamond"/>
          <w:sz w:val="22"/>
          <w:szCs w:val="22"/>
          <w:lang w:val="en-GB"/>
        </w:rPr>
        <w:t>The student’s</w:t>
      </w:r>
    </w:p>
    <w:p w:rsidR="00EB4CB5" w:rsidRPr="00EB4CB5" w:rsidRDefault="00EB4CB5" w:rsidP="005F2009">
      <w:pPr>
        <w:spacing w:before="60" w:after="60"/>
        <w:jc w:val="both"/>
        <w:rPr>
          <w:rFonts w:ascii="Garamond" w:eastAsia="Garamond" w:hAnsi="Garamond" w:cs="Times New Roman"/>
          <w:i/>
          <w:sz w:val="22"/>
          <w:szCs w:val="22"/>
          <w:lang w:val="en-GB"/>
        </w:rPr>
      </w:pPr>
      <w:r w:rsidRPr="00EB4CB5">
        <w:rPr>
          <w:rFonts w:ascii="Garamond" w:eastAsia="Garamond" w:hAnsi="Garamond" w:cs="Times New Roman"/>
          <w:i/>
          <w:sz w:val="22"/>
          <w:szCs w:val="22"/>
          <w:lang w:val="en-GB"/>
        </w:rPr>
        <w:t>Knowledge</w:t>
      </w:r>
    </w:p>
    <w:p w:rsidR="00EB4CB5" w:rsidRPr="00EB4CB5" w:rsidRDefault="00EB4CB5" w:rsidP="005F2009">
      <w:pPr>
        <w:numPr>
          <w:ilvl w:val="0"/>
          <w:numId w:val="2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Familiarity with visual arts as a way of human cognition and expression.</w:t>
      </w:r>
    </w:p>
    <w:p w:rsidR="00EB4CB5" w:rsidRPr="00EB4CB5" w:rsidRDefault="00EB4CB5" w:rsidP="005F2009">
      <w:pPr>
        <w:numPr>
          <w:ilvl w:val="0"/>
          <w:numId w:val="2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Knows and applies in practice the relationship between concrete and conceptual thinking and action, the process of visual cognition and reception, and the process of creation</w:t>
      </w:r>
    </w:p>
    <w:p w:rsidR="00EB4CB5" w:rsidRPr="00EB4CB5" w:rsidRDefault="00EB4CB5" w:rsidP="005F2009">
      <w:pPr>
        <w:numPr>
          <w:ilvl w:val="0"/>
          <w:numId w:val="2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professional foundations of the subject of visual culture.</w:t>
      </w:r>
    </w:p>
    <w:p w:rsidR="00EB4CB5" w:rsidRPr="00EB4CB5" w:rsidRDefault="00EB4CB5" w:rsidP="005F2009">
      <w:pPr>
        <w:numPr>
          <w:ilvl w:val="0"/>
          <w:numId w:val="2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Basic visual elements, space, form, colour theory and practice</w:t>
      </w:r>
    </w:p>
    <w:p w:rsidR="00EB4CB5" w:rsidRPr="00EB4CB5" w:rsidRDefault="00EB4CB5" w:rsidP="005F2009">
      <w:pPr>
        <w:numPr>
          <w:ilvl w:val="0"/>
          <w:numId w:val="2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representation techniques, methods and genres, design techniques and processes</w:t>
      </w:r>
    </w:p>
    <w:p w:rsidR="00EB4CB5" w:rsidRPr="00EB4CB5" w:rsidRDefault="00EB4CB5" w:rsidP="005F2009">
      <w:pPr>
        <w:numPr>
          <w:ilvl w:val="0"/>
          <w:numId w:val="2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artistic traditions and techniques, use of tools, composition, dynamics, light and shadow, rhythm. Representation of different classical genres, abstract, non-figurative composition after sight and free composition. Expression of inner content, knowledge of contemporary trends.</w:t>
      </w:r>
    </w:p>
    <w:p w:rsidR="00EB4CB5" w:rsidRPr="00EB4CB5" w:rsidRDefault="00EB4CB5" w:rsidP="005F2009">
      <w:pPr>
        <w:spacing w:before="60" w:after="60"/>
        <w:rPr>
          <w:rFonts w:ascii="Garamond" w:eastAsia="Garamond" w:hAnsi="Garamond" w:cs="Times New Roman"/>
          <w:i/>
          <w:sz w:val="22"/>
          <w:szCs w:val="22"/>
          <w:lang w:val="en-GB"/>
        </w:rPr>
      </w:pPr>
      <w:r w:rsidRPr="00EB4CB5">
        <w:rPr>
          <w:rFonts w:ascii="Garamond" w:eastAsia="Garamond" w:hAnsi="Garamond" w:cs="Times New Roman"/>
          <w:i/>
          <w:sz w:val="22"/>
          <w:szCs w:val="22"/>
          <w:lang w:val="en-GB"/>
        </w:rPr>
        <w:t>Skills</w:t>
      </w:r>
    </w:p>
    <w:p w:rsidR="00EB4CB5" w:rsidRPr="00EB4CB5" w:rsidRDefault="00EB4CB5" w:rsidP="005F2009">
      <w:pPr>
        <w:pStyle w:val="Listaszerbekezds"/>
        <w:numPr>
          <w:ilvl w:val="0"/>
          <w:numId w:val="34"/>
        </w:numPr>
        <w:spacing w:before="60" w:after="60"/>
        <w:ind w:left="709" w:hanging="283"/>
        <w:rPr>
          <w:rFonts w:ascii="Garamond" w:hAnsi="Garamond" w:cs="Times New Roman"/>
          <w:sz w:val="22"/>
          <w:szCs w:val="22"/>
          <w:lang w:val="en-GB"/>
        </w:rPr>
      </w:pPr>
      <w:r w:rsidRPr="00EB4CB5">
        <w:rPr>
          <w:rFonts w:ascii="Garamond" w:hAnsi="Garamond" w:cs="Times New Roman"/>
          <w:sz w:val="22"/>
          <w:szCs w:val="22"/>
          <w:lang w:val="en-GB"/>
        </w:rPr>
        <w:t>Ability to use creative information as well as to interpret everyday visual cultural phenomena.</w:t>
      </w:r>
    </w:p>
    <w:p w:rsidR="00EB4CB5" w:rsidRPr="00EB4CB5" w:rsidRDefault="00EB4CB5" w:rsidP="005F2009">
      <w:pPr>
        <w:pStyle w:val="Listaszerbekezds"/>
        <w:numPr>
          <w:ilvl w:val="0"/>
          <w:numId w:val="34"/>
        </w:numPr>
        <w:spacing w:before="60" w:after="60"/>
        <w:ind w:left="709" w:hanging="283"/>
        <w:rPr>
          <w:rFonts w:ascii="Garamond" w:hAnsi="Garamond" w:cs="Times New Roman"/>
          <w:sz w:val="22"/>
          <w:szCs w:val="22"/>
          <w:lang w:val="en-GB"/>
        </w:rPr>
      </w:pPr>
      <w:r w:rsidRPr="00EB4CB5">
        <w:rPr>
          <w:rFonts w:ascii="Garamond" w:hAnsi="Garamond" w:cs="Times New Roman"/>
          <w:sz w:val="22"/>
          <w:szCs w:val="22"/>
          <w:lang w:val="en-GB"/>
        </w:rPr>
        <w:t>Ability to develop their subject knowledge and their artistic activity in parallel and continuously.</w:t>
      </w:r>
    </w:p>
    <w:p w:rsidR="00EB4CB5" w:rsidRPr="00EB4CB5" w:rsidRDefault="00EB4CB5" w:rsidP="005F2009">
      <w:pPr>
        <w:pStyle w:val="Listaszerbekezds"/>
        <w:numPr>
          <w:ilvl w:val="0"/>
          <w:numId w:val="34"/>
        </w:numPr>
        <w:spacing w:before="60" w:after="60"/>
        <w:ind w:left="709" w:hanging="283"/>
        <w:rPr>
          <w:rFonts w:ascii="Garamond" w:hAnsi="Garamond" w:cs="Times New Roman"/>
          <w:sz w:val="22"/>
          <w:szCs w:val="22"/>
          <w:lang w:val="en-GB"/>
        </w:rPr>
      </w:pPr>
      <w:r w:rsidRPr="00EB4CB5">
        <w:rPr>
          <w:rFonts w:ascii="Garamond" w:hAnsi="Garamond" w:cs="Times New Roman"/>
          <w:sz w:val="22"/>
          <w:szCs w:val="22"/>
          <w:lang w:val="en-GB"/>
        </w:rPr>
        <w:t>Sensitive to the problems and solutions of his/her field.</w:t>
      </w:r>
    </w:p>
    <w:p w:rsidR="00EB4CB5" w:rsidRPr="00EB4CB5" w:rsidRDefault="00EB4CB5" w:rsidP="005F2009">
      <w:pPr>
        <w:pStyle w:val="Listaszerbekezds"/>
        <w:numPr>
          <w:ilvl w:val="0"/>
          <w:numId w:val="34"/>
        </w:numPr>
        <w:spacing w:before="60" w:after="60"/>
        <w:ind w:left="709" w:hanging="283"/>
        <w:rPr>
          <w:rFonts w:ascii="Garamond" w:hAnsi="Garamond" w:cs="Times New Roman"/>
          <w:sz w:val="22"/>
          <w:szCs w:val="22"/>
          <w:lang w:val="en-GB"/>
        </w:rPr>
      </w:pPr>
      <w:r w:rsidRPr="00EB4CB5">
        <w:rPr>
          <w:rFonts w:ascii="Garamond" w:hAnsi="Garamond" w:cs="Times New Roman"/>
          <w:sz w:val="22"/>
          <w:szCs w:val="22"/>
          <w:lang w:val="en-GB"/>
        </w:rPr>
        <w:t>Ability to make autonomous decisions.</w:t>
      </w:r>
    </w:p>
    <w:p w:rsidR="00EB4CB5" w:rsidRPr="00EB4CB5" w:rsidRDefault="00EB4CB5" w:rsidP="005F2009">
      <w:pPr>
        <w:spacing w:before="60" w:after="60"/>
        <w:jc w:val="both"/>
        <w:rPr>
          <w:rFonts w:ascii="Garamond" w:eastAsia="Garamond" w:hAnsi="Garamond" w:cs="Times New Roman"/>
          <w:i/>
          <w:sz w:val="22"/>
          <w:szCs w:val="22"/>
          <w:lang w:val="en-GB"/>
        </w:rPr>
      </w:pPr>
      <w:r w:rsidRPr="00EB4CB5">
        <w:rPr>
          <w:rFonts w:ascii="Garamond" w:eastAsia="Garamond" w:hAnsi="Garamond" w:cs="Times New Roman"/>
          <w:i/>
          <w:sz w:val="22"/>
          <w:szCs w:val="22"/>
          <w:lang w:val="en-GB"/>
        </w:rPr>
        <w:t>Attitude</w:t>
      </w:r>
    </w:p>
    <w:p w:rsidR="00EB4CB5" w:rsidRPr="00EB4CB5" w:rsidRDefault="00EB4CB5" w:rsidP="005F2009">
      <w:pPr>
        <w:numPr>
          <w:ilvl w:val="0"/>
          <w:numId w:val="25"/>
        </w:numPr>
        <w:spacing w:before="60" w:after="60"/>
        <w:rPr>
          <w:rFonts w:ascii="Garamond" w:hAnsi="Garamond" w:cs="Times New Roman"/>
          <w:sz w:val="22"/>
          <w:szCs w:val="22"/>
          <w:lang w:val="en-GB"/>
        </w:rPr>
      </w:pPr>
      <w:r w:rsidRPr="00EB4CB5">
        <w:rPr>
          <w:rFonts w:ascii="Garamond" w:hAnsi="Garamond" w:cs="Times New Roman"/>
          <w:sz w:val="22"/>
          <w:szCs w:val="22"/>
          <w:lang w:val="en-GB"/>
        </w:rPr>
        <w:t>Openness to new phenomena and trends in art and visual culture, receptiveness to the use of new knowledge, tools and materials for creative purposes.</w:t>
      </w:r>
    </w:p>
    <w:p w:rsidR="00EB4CB5" w:rsidRPr="00EB4CB5" w:rsidRDefault="00EB4CB5" w:rsidP="005F2009">
      <w:pPr>
        <w:numPr>
          <w:ilvl w:val="0"/>
          <w:numId w:val="25"/>
        </w:numPr>
        <w:spacing w:before="60" w:after="60"/>
        <w:rPr>
          <w:rFonts w:ascii="Garamond" w:hAnsi="Garamond" w:cs="Times New Roman"/>
          <w:sz w:val="22"/>
          <w:szCs w:val="22"/>
          <w:lang w:val="en-GB"/>
        </w:rPr>
      </w:pPr>
      <w:r w:rsidRPr="00EB4CB5">
        <w:rPr>
          <w:rFonts w:ascii="Garamond" w:hAnsi="Garamond" w:cs="Times New Roman"/>
          <w:sz w:val="22"/>
          <w:szCs w:val="22"/>
          <w:lang w:val="en-GB"/>
        </w:rPr>
        <w:t>Collaborative and open to professional dialogue and debate.</w:t>
      </w:r>
    </w:p>
    <w:p w:rsidR="00EB4CB5" w:rsidRPr="00EB4CB5" w:rsidRDefault="00EB4CB5" w:rsidP="005F2009">
      <w:pPr>
        <w:numPr>
          <w:ilvl w:val="0"/>
          <w:numId w:val="25"/>
        </w:numPr>
        <w:spacing w:before="60" w:after="60"/>
        <w:rPr>
          <w:rFonts w:ascii="Garamond" w:hAnsi="Garamond" w:cs="Times New Roman"/>
          <w:sz w:val="22"/>
          <w:szCs w:val="22"/>
          <w:lang w:val="en-GB"/>
        </w:rPr>
      </w:pPr>
      <w:r w:rsidRPr="00EB4CB5">
        <w:rPr>
          <w:rFonts w:ascii="Garamond" w:hAnsi="Garamond" w:cs="Times New Roman"/>
          <w:sz w:val="22"/>
          <w:szCs w:val="22"/>
          <w:lang w:val="en-GB"/>
        </w:rPr>
        <w:t>Reflective in his/her efforts to continuously develop his/her professional skills.</w:t>
      </w:r>
    </w:p>
    <w:p w:rsidR="00EB4CB5" w:rsidRPr="00EB4CB5" w:rsidRDefault="00EB4CB5" w:rsidP="005F2009">
      <w:pPr>
        <w:numPr>
          <w:ilvl w:val="0"/>
          <w:numId w:val="25"/>
        </w:numPr>
        <w:spacing w:before="60" w:after="60"/>
        <w:rPr>
          <w:rFonts w:ascii="Garamond" w:hAnsi="Garamond" w:cs="Times New Roman"/>
          <w:sz w:val="22"/>
          <w:szCs w:val="22"/>
          <w:lang w:val="en-GB"/>
        </w:rPr>
      </w:pPr>
      <w:r w:rsidRPr="00EB4CB5">
        <w:rPr>
          <w:rFonts w:ascii="Garamond" w:hAnsi="Garamond" w:cs="Times New Roman"/>
          <w:sz w:val="22"/>
          <w:szCs w:val="22"/>
          <w:lang w:val="en-GB"/>
        </w:rPr>
        <w:t>Independent, proactive and artistically active.</w:t>
      </w:r>
    </w:p>
    <w:p w:rsidR="00EB4CB5" w:rsidRPr="00EB4CB5" w:rsidRDefault="00EB4CB5" w:rsidP="005F2009">
      <w:pPr>
        <w:spacing w:before="60" w:after="60"/>
        <w:jc w:val="both"/>
        <w:rPr>
          <w:rFonts w:ascii="Garamond" w:eastAsia="Garamond" w:hAnsi="Garamond" w:cs="Times New Roman"/>
          <w:i/>
          <w:sz w:val="22"/>
          <w:szCs w:val="22"/>
          <w:lang w:val="en-GB"/>
        </w:rPr>
      </w:pPr>
      <w:r w:rsidRPr="00EB4CB5">
        <w:rPr>
          <w:rFonts w:ascii="Garamond" w:eastAsia="Garamond" w:hAnsi="Garamond" w:cs="Times New Roman"/>
          <w:i/>
          <w:sz w:val="22"/>
          <w:szCs w:val="22"/>
          <w:lang w:val="en-GB"/>
        </w:rPr>
        <w:t>Autonomy, responsibility</w:t>
      </w:r>
    </w:p>
    <w:p w:rsidR="00EB4CB5" w:rsidRPr="00EB4CB5" w:rsidRDefault="00EB4CB5" w:rsidP="005F2009">
      <w:pPr>
        <w:numPr>
          <w:ilvl w:val="0"/>
          <w:numId w:val="24"/>
        </w:numPr>
        <w:spacing w:before="60" w:after="60"/>
        <w:rPr>
          <w:rFonts w:ascii="Garamond" w:hAnsi="Garamond" w:cs="Times New Roman"/>
          <w:sz w:val="22"/>
          <w:szCs w:val="22"/>
          <w:lang w:val="en-GB"/>
        </w:rPr>
      </w:pPr>
      <w:r w:rsidRPr="00EB4CB5">
        <w:rPr>
          <w:rFonts w:ascii="Garamond" w:hAnsi="Garamond" w:cs="Times New Roman"/>
          <w:sz w:val="22"/>
          <w:szCs w:val="22"/>
          <w:lang w:val="en-GB"/>
        </w:rPr>
        <w:t>Collaboration and responsibility are the hallmarks of his/her work.</w:t>
      </w:r>
    </w:p>
    <w:p w:rsidR="00EB4CB5" w:rsidRPr="00EB4CB5" w:rsidRDefault="00EB4CB5" w:rsidP="005F2009">
      <w:pPr>
        <w:numPr>
          <w:ilvl w:val="0"/>
          <w:numId w:val="24"/>
        </w:numPr>
        <w:spacing w:before="60" w:after="60"/>
        <w:rPr>
          <w:rFonts w:ascii="Garamond" w:hAnsi="Garamond" w:cs="Times New Roman"/>
          <w:sz w:val="22"/>
          <w:szCs w:val="22"/>
          <w:lang w:val="en-GB"/>
        </w:rPr>
      </w:pPr>
      <w:r w:rsidRPr="00EB4CB5">
        <w:rPr>
          <w:rFonts w:ascii="Garamond" w:hAnsi="Garamond" w:cs="Times New Roman"/>
          <w:sz w:val="22"/>
          <w:szCs w:val="22"/>
          <w:lang w:val="en-GB"/>
        </w:rPr>
        <w:t>He/she understands the relationship between art and society, the social definition of art and its role in society.</w:t>
      </w:r>
    </w:p>
    <w:p w:rsidR="00EB4CB5" w:rsidRPr="00EB4CB5" w:rsidRDefault="00EB4CB5" w:rsidP="005F2009">
      <w:pPr>
        <w:numPr>
          <w:ilvl w:val="0"/>
          <w:numId w:val="24"/>
        </w:numPr>
        <w:spacing w:before="60" w:after="60"/>
        <w:rPr>
          <w:rFonts w:ascii="Garamond" w:hAnsi="Garamond" w:cs="Times New Roman"/>
          <w:sz w:val="22"/>
          <w:szCs w:val="22"/>
          <w:lang w:val="en-GB"/>
        </w:rPr>
      </w:pPr>
      <w:r w:rsidRPr="00EB4CB5">
        <w:rPr>
          <w:rFonts w:ascii="Garamond" w:hAnsi="Garamond" w:cs="Times New Roman"/>
          <w:sz w:val="22"/>
          <w:szCs w:val="22"/>
          <w:lang w:val="en-GB"/>
        </w:rPr>
        <w:t>Ability to develop his/her subject knowledge and artistic activity in parallel and continuously.</w:t>
      </w:r>
    </w:p>
    <w:p w:rsidR="00EB4CB5" w:rsidRPr="00EB4CB5" w:rsidRDefault="00EB4CB5" w:rsidP="005F2009">
      <w:pPr>
        <w:numPr>
          <w:ilvl w:val="0"/>
          <w:numId w:val="24"/>
        </w:numPr>
        <w:spacing w:before="60" w:after="60"/>
        <w:rPr>
          <w:rFonts w:ascii="Garamond" w:hAnsi="Garamond" w:cs="Times New Roman"/>
          <w:sz w:val="22"/>
          <w:szCs w:val="22"/>
          <w:lang w:val="en-GB"/>
        </w:rPr>
      </w:pPr>
      <w:r w:rsidRPr="00EB4CB5">
        <w:rPr>
          <w:rFonts w:ascii="Garamond" w:hAnsi="Garamond" w:cs="Times New Roman"/>
          <w:sz w:val="22"/>
          <w:szCs w:val="22"/>
          <w:lang w:val="en-GB"/>
        </w:rPr>
        <w:t>Responds sensitively to problems and solutions in his/her field.</w:t>
      </w:r>
    </w:p>
    <w:p w:rsidR="00EB4CB5" w:rsidRPr="00EB4CB5" w:rsidRDefault="00EB4CB5" w:rsidP="005F2009">
      <w:pPr>
        <w:numPr>
          <w:ilvl w:val="0"/>
          <w:numId w:val="24"/>
        </w:numPr>
        <w:spacing w:before="60" w:after="60"/>
        <w:rPr>
          <w:rFonts w:ascii="Garamond" w:hAnsi="Garamond" w:cs="Times New Roman"/>
          <w:sz w:val="22"/>
          <w:szCs w:val="22"/>
          <w:lang w:val="en-GB"/>
        </w:rPr>
      </w:pPr>
      <w:r w:rsidRPr="00EB4CB5">
        <w:rPr>
          <w:rFonts w:ascii="Garamond" w:hAnsi="Garamond" w:cs="Times New Roman"/>
          <w:sz w:val="22"/>
          <w:szCs w:val="22"/>
          <w:lang w:val="en-GB"/>
        </w:rPr>
        <w:lastRenderedPageBreak/>
        <w:t>Ability to make autonomous decisions.</w:t>
      </w:r>
    </w:p>
    <w:p w:rsidR="00EB4CB5" w:rsidRPr="00EB4CB5" w:rsidRDefault="00EB4CB5" w:rsidP="005F2009">
      <w:pPr>
        <w:numPr>
          <w:ilvl w:val="0"/>
          <w:numId w:val="24"/>
        </w:numPr>
        <w:spacing w:before="60" w:after="60"/>
        <w:rPr>
          <w:rFonts w:ascii="Garamond" w:hAnsi="Garamond" w:cs="Times New Roman"/>
          <w:sz w:val="22"/>
          <w:szCs w:val="22"/>
          <w:lang w:val="en-GB"/>
        </w:rPr>
      </w:pPr>
      <w:r w:rsidRPr="00EB4CB5">
        <w:rPr>
          <w:rFonts w:ascii="Garamond" w:hAnsi="Garamond" w:cs="Times New Roman"/>
          <w:sz w:val="22"/>
          <w:szCs w:val="22"/>
          <w:lang w:val="en-GB"/>
        </w:rPr>
        <w:t>He/she is environmentally aware and tries to achieve this through the arts.</w:t>
      </w:r>
    </w:p>
    <w:p w:rsidR="00EB4CB5" w:rsidRPr="00EB4CB5" w:rsidRDefault="00EB4CB5" w:rsidP="005F2009">
      <w:pPr>
        <w:spacing w:before="60" w:after="60"/>
        <w:rPr>
          <w:rFonts w:ascii="Garamond" w:hAnsi="Garamond"/>
          <w:sz w:val="22"/>
          <w:szCs w:val="22"/>
        </w:rPr>
      </w:pPr>
      <w:r w:rsidRPr="00EB4CB5">
        <w:rPr>
          <w:rFonts w:ascii="Garamond" w:hAnsi="Garamond"/>
          <w:b/>
          <w:sz w:val="22"/>
          <w:szCs w:val="22"/>
        </w:rPr>
        <w:t xml:space="preserve">Az oktatás tartalma angolul: </w:t>
      </w:r>
    </w:p>
    <w:p w:rsidR="00EB4CB5" w:rsidRPr="00EB4CB5" w:rsidRDefault="00EB4CB5" w:rsidP="005F2009">
      <w:pPr>
        <w:pStyle w:val="Listaszerbekezds"/>
        <w:numPr>
          <w:ilvl w:val="0"/>
          <w:numId w:val="36"/>
        </w:numPr>
        <w:spacing w:before="60" w:after="60"/>
        <w:rPr>
          <w:rFonts w:ascii="Garamond" w:hAnsi="Garamond"/>
          <w:sz w:val="22"/>
          <w:szCs w:val="22"/>
          <w:lang w:val="en-GB"/>
        </w:rPr>
      </w:pPr>
      <w:r w:rsidRPr="00EB4CB5">
        <w:rPr>
          <w:rFonts w:ascii="Garamond" w:hAnsi="Garamond"/>
          <w:sz w:val="22"/>
          <w:szCs w:val="22"/>
          <w:lang w:val="en-GB"/>
        </w:rPr>
        <w:t>Collaborative art practice (collaboration)/cooperation, interaction, collective act, participatory art practice</w:t>
      </w:r>
    </w:p>
    <w:p w:rsidR="00EB4CB5" w:rsidRPr="00EB4CB5" w:rsidRDefault="00EB4CB5" w:rsidP="005F2009">
      <w:pPr>
        <w:pStyle w:val="Listaszerbekezds"/>
        <w:numPr>
          <w:ilvl w:val="0"/>
          <w:numId w:val="36"/>
        </w:numPr>
        <w:spacing w:before="60" w:after="60"/>
        <w:rPr>
          <w:rFonts w:ascii="Garamond" w:hAnsi="Garamond"/>
          <w:sz w:val="22"/>
          <w:szCs w:val="22"/>
          <w:lang w:val="en-GB"/>
        </w:rPr>
      </w:pPr>
      <w:r w:rsidRPr="00EB4CB5">
        <w:rPr>
          <w:rFonts w:ascii="Garamond" w:hAnsi="Garamond"/>
          <w:sz w:val="22"/>
          <w:szCs w:val="22"/>
          <w:lang w:val="en-GB"/>
        </w:rPr>
        <w:t>Community projects/ collective creativity</w:t>
      </w:r>
    </w:p>
    <w:p w:rsidR="00EB4CB5" w:rsidRPr="00EB4CB5" w:rsidRDefault="00EB4CB5" w:rsidP="005F2009">
      <w:pPr>
        <w:pStyle w:val="Listaszerbekezds"/>
        <w:numPr>
          <w:ilvl w:val="0"/>
          <w:numId w:val="36"/>
        </w:numPr>
        <w:spacing w:before="60" w:after="60"/>
        <w:rPr>
          <w:rFonts w:ascii="Garamond" w:hAnsi="Garamond"/>
          <w:sz w:val="22"/>
          <w:szCs w:val="22"/>
          <w:lang w:val="en-GB"/>
        </w:rPr>
      </w:pPr>
      <w:r w:rsidRPr="00EB4CB5">
        <w:rPr>
          <w:rFonts w:ascii="Garamond" w:hAnsi="Garamond"/>
          <w:sz w:val="22"/>
          <w:szCs w:val="22"/>
          <w:lang w:val="en-GB"/>
        </w:rPr>
        <w:t>Design thinking / creative thinking</w:t>
      </w:r>
    </w:p>
    <w:p w:rsidR="00EB4CB5" w:rsidRPr="00EB4CB5" w:rsidRDefault="00EB4CB5" w:rsidP="005F2009">
      <w:pPr>
        <w:pStyle w:val="Listaszerbekezds"/>
        <w:numPr>
          <w:ilvl w:val="0"/>
          <w:numId w:val="36"/>
        </w:numPr>
        <w:spacing w:before="60" w:after="60"/>
        <w:rPr>
          <w:rFonts w:ascii="Garamond" w:hAnsi="Garamond"/>
          <w:sz w:val="22"/>
          <w:szCs w:val="22"/>
          <w:lang w:val="en-GB"/>
        </w:rPr>
      </w:pPr>
      <w:r w:rsidRPr="00EB4CB5">
        <w:rPr>
          <w:rFonts w:ascii="Garamond" w:hAnsi="Garamond"/>
          <w:sz w:val="22"/>
          <w:szCs w:val="22"/>
          <w:lang w:val="en-GB"/>
        </w:rPr>
        <w:t>Problem identification, definition, brainstorming, solutions, prototype, test</w:t>
      </w:r>
    </w:p>
    <w:p w:rsidR="00EB4CB5" w:rsidRPr="00EB4CB5" w:rsidRDefault="00EB4CB5" w:rsidP="005F2009">
      <w:pPr>
        <w:pStyle w:val="Listaszerbekezds"/>
        <w:numPr>
          <w:ilvl w:val="0"/>
          <w:numId w:val="36"/>
        </w:numPr>
        <w:spacing w:before="60" w:after="60"/>
        <w:rPr>
          <w:rFonts w:ascii="Garamond" w:hAnsi="Garamond"/>
          <w:sz w:val="22"/>
          <w:szCs w:val="22"/>
          <w:lang w:val="en-GB"/>
        </w:rPr>
      </w:pPr>
      <w:r w:rsidRPr="00EB4CB5">
        <w:rPr>
          <w:rFonts w:ascii="Garamond" w:hAnsi="Garamond"/>
          <w:sz w:val="22"/>
          <w:szCs w:val="22"/>
          <w:lang w:val="en-GB"/>
        </w:rPr>
        <w:t>Product-type and process-type projects</w:t>
      </w:r>
    </w:p>
    <w:p w:rsidR="00EB4CB5" w:rsidRPr="00EB4CB5" w:rsidRDefault="00EB4CB5" w:rsidP="005F2009">
      <w:pPr>
        <w:pStyle w:val="Listaszerbekezds"/>
        <w:numPr>
          <w:ilvl w:val="0"/>
          <w:numId w:val="36"/>
        </w:numPr>
        <w:spacing w:before="60" w:after="60"/>
        <w:rPr>
          <w:rFonts w:ascii="Garamond" w:hAnsi="Garamond"/>
          <w:sz w:val="22"/>
          <w:szCs w:val="22"/>
          <w:lang w:val="en-GB"/>
        </w:rPr>
      </w:pPr>
      <w:r w:rsidRPr="00EB4CB5">
        <w:rPr>
          <w:rFonts w:ascii="Garamond" w:hAnsi="Garamond"/>
          <w:sz w:val="22"/>
          <w:szCs w:val="22"/>
          <w:lang w:val="en-GB"/>
        </w:rPr>
        <w:t>Collections of information, images and objects compiled in the spirit of the project task; own representations of the exploration of the problem (visual interpretations), exploration of the problem (visual studies), exploration of the sketches, plans for implementation.</w:t>
      </w:r>
    </w:p>
    <w:p w:rsidR="00EB4CB5" w:rsidRPr="00EB4CB5" w:rsidRDefault="00EB4CB5" w:rsidP="005F2009">
      <w:pPr>
        <w:pStyle w:val="Listaszerbekezds"/>
        <w:numPr>
          <w:ilvl w:val="0"/>
          <w:numId w:val="36"/>
        </w:numPr>
        <w:spacing w:before="60" w:after="60"/>
        <w:rPr>
          <w:rFonts w:ascii="Garamond" w:hAnsi="Garamond"/>
          <w:sz w:val="22"/>
          <w:szCs w:val="22"/>
          <w:lang w:val="en-GB"/>
        </w:rPr>
      </w:pPr>
      <w:r w:rsidRPr="00EB4CB5">
        <w:rPr>
          <w:rFonts w:ascii="Garamond" w:hAnsi="Garamond"/>
          <w:sz w:val="22"/>
          <w:szCs w:val="22"/>
          <w:lang w:val="en-GB"/>
        </w:rPr>
        <w:t>Designing and implementing innovative, imaginative and creative individual and collective visual projects using the knowledge, theoretical and practical experience acquired in the visual arts</w:t>
      </w:r>
    </w:p>
    <w:p w:rsidR="00EB4CB5" w:rsidRPr="00EB4CB5" w:rsidRDefault="00EB4CB5" w:rsidP="005F2009">
      <w:pPr>
        <w:spacing w:before="60" w:after="60"/>
        <w:rPr>
          <w:rFonts w:ascii="Garamond" w:hAnsi="Garamond"/>
          <w:sz w:val="22"/>
          <w:szCs w:val="22"/>
          <w:lang w:val="en-GB"/>
        </w:rPr>
      </w:pPr>
    </w:p>
    <w:p w:rsidR="00EB4CB5" w:rsidRPr="00EB4CB5" w:rsidRDefault="00EB4CB5" w:rsidP="005F2009">
      <w:pPr>
        <w:spacing w:before="60" w:after="60"/>
        <w:rPr>
          <w:rFonts w:ascii="Garamond" w:hAnsi="Garamond"/>
          <w:sz w:val="22"/>
          <w:szCs w:val="22"/>
          <w:lang w:val="en-GB"/>
        </w:rPr>
      </w:pPr>
      <w:r w:rsidRPr="00EB4CB5">
        <w:rPr>
          <w:rFonts w:ascii="Garamond" w:hAnsi="Garamond"/>
          <w:b/>
          <w:sz w:val="22"/>
          <w:szCs w:val="22"/>
        </w:rPr>
        <w:t>Az értékelés rendszere angolul:</w:t>
      </w:r>
      <w:r>
        <w:rPr>
          <w:rFonts w:ascii="Garamond" w:hAnsi="Garamond"/>
          <w:sz w:val="22"/>
          <w:szCs w:val="22"/>
        </w:rPr>
        <w:t xml:space="preserve"> </w:t>
      </w:r>
      <w:r w:rsidRPr="00EB4CB5">
        <w:rPr>
          <w:rFonts w:ascii="Garamond" w:hAnsi="Garamond"/>
          <w:sz w:val="22"/>
          <w:szCs w:val="22"/>
          <w:lang w:val="en-GB"/>
        </w:rPr>
        <w:t>practice grade</w:t>
      </w:r>
      <w:r>
        <w:rPr>
          <w:rFonts w:ascii="Garamond" w:hAnsi="Garamond"/>
          <w:sz w:val="22"/>
          <w:szCs w:val="22"/>
        </w:rPr>
        <w:t xml:space="preserve"> </w:t>
      </w:r>
      <w:r w:rsidRPr="00EB4CB5">
        <w:rPr>
          <w:rFonts w:ascii="Garamond" w:eastAsia="Garamond" w:hAnsi="Garamond" w:cs="Garamond"/>
          <w:sz w:val="22"/>
          <w:szCs w:val="22"/>
          <w:lang w:val="en-GB"/>
        </w:rPr>
        <w:t>(five-grade assessment)</w:t>
      </w:r>
    </w:p>
    <w:p w:rsidR="00EB4CB5" w:rsidRPr="00EB4CB5" w:rsidRDefault="00EB4CB5" w:rsidP="005F2009">
      <w:pPr>
        <w:spacing w:before="60" w:after="60"/>
        <w:rPr>
          <w:rFonts w:ascii="Garamond" w:hAnsi="Garamond" w:cstheme="minorHAnsi"/>
          <w:sz w:val="22"/>
          <w:szCs w:val="22"/>
        </w:rPr>
      </w:pPr>
    </w:p>
    <w:p w:rsidR="00EB4CB5" w:rsidRPr="00EB4CB5" w:rsidRDefault="00EB4CB5" w:rsidP="005F2009">
      <w:pPr>
        <w:spacing w:before="60" w:after="60"/>
        <w:rPr>
          <w:rFonts w:ascii="Garamond" w:hAnsi="Garamond"/>
          <w:sz w:val="22"/>
          <w:szCs w:val="22"/>
        </w:rPr>
      </w:pPr>
      <w:r w:rsidRPr="005F2009">
        <w:rPr>
          <w:rFonts w:ascii="Garamond" w:hAnsi="Garamond" w:cstheme="minorHAnsi"/>
          <w:b/>
          <w:sz w:val="22"/>
          <w:szCs w:val="22"/>
        </w:rPr>
        <w:t>Angol nyelvű irodalom</w:t>
      </w:r>
      <w:r w:rsidRPr="00EB4CB5">
        <w:rPr>
          <w:rFonts w:ascii="Garamond" w:hAnsi="Garamond" w:cstheme="minorHAnsi"/>
          <w:sz w:val="22"/>
          <w:szCs w:val="22"/>
        </w:rPr>
        <w:t>: -</w:t>
      </w:r>
    </w:p>
    <w:p w:rsidR="00EB4CB5" w:rsidRPr="00EB4CB5" w:rsidRDefault="00EB4CB5" w:rsidP="005F2009">
      <w:pPr>
        <w:spacing w:before="60" w:after="60"/>
        <w:rPr>
          <w:rFonts w:ascii="Garamond" w:hAnsi="Garamond"/>
          <w:sz w:val="22"/>
          <w:szCs w:val="22"/>
        </w:rPr>
      </w:pPr>
    </w:p>
    <w:p w:rsidR="00BB2425" w:rsidRDefault="00BB2425" w:rsidP="005F2009">
      <w:pPr>
        <w:spacing w:before="60" w:after="60"/>
        <w:rPr>
          <w:rFonts w:ascii="Garamond" w:hAnsi="Garamond"/>
          <w:sz w:val="22"/>
          <w:szCs w:val="22"/>
        </w:rPr>
      </w:pPr>
      <w:r>
        <w:rPr>
          <w:rFonts w:ascii="Garamond" w:hAnsi="Garamond"/>
          <w:sz w:val="22"/>
          <w:szCs w:val="22"/>
        </w:rPr>
        <w:br w:type="page"/>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ahoma" w:hAnsi="Garamond" w:cs="Tahoma"/>
          <w:sz w:val="22"/>
          <w:szCs w:val="22"/>
        </w:rPr>
      </w:pPr>
      <w:r w:rsidRPr="00EB4CB5">
        <w:rPr>
          <w:rFonts w:ascii="Garamond" w:hAnsi="Garamond"/>
          <w:sz w:val="22"/>
          <w:szCs w:val="22"/>
        </w:rPr>
        <w:lastRenderedPageBreak/>
        <w:t>Tárgy neve:</w:t>
      </w:r>
      <w:r w:rsidRPr="00EB4CB5">
        <w:rPr>
          <w:rFonts w:ascii="Garamond" w:eastAsia="Tahoma" w:hAnsi="Garamond" w:cs="Tahoma"/>
          <w:color w:val="000000"/>
          <w:sz w:val="22"/>
          <w:szCs w:val="22"/>
        </w:rPr>
        <w:t xml:space="preserve"> </w:t>
      </w:r>
      <w:r w:rsidRPr="00EB4CB5">
        <w:rPr>
          <w:rFonts w:ascii="Garamond" w:eastAsia="Tahoma" w:hAnsi="Garamond" w:cs="Tahoma"/>
          <w:b/>
          <w:color w:val="000000"/>
          <w:sz w:val="22"/>
          <w:szCs w:val="22"/>
        </w:rPr>
        <w:t>Tantárgy-pedagógia szakmódszertana I.: A vizuális kommunikáció módszertana</w:t>
      </w:r>
      <w:r w:rsidRPr="00EB4CB5">
        <w:rPr>
          <w:rFonts w:ascii="Garamond" w:eastAsia="Tahoma" w:hAnsi="Garamond" w:cs="Tahoma"/>
          <w:sz w:val="22"/>
          <w:szCs w:val="22"/>
        </w:rPr>
        <w:t xml:space="preserve"> </w:t>
      </w:r>
    </w:p>
    <w:p w:rsidR="00BB2425" w:rsidRPr="00EB4CB5" w:rsidRDefault="00BB2425" w:rsidP="005F2009">
      <w:pPr>
        <w:spacing w:before="60" w:after="60"/>
        <w:jc w:val="both"/>
        <w:rPr>
          <w:rFonts w:ascii="Garamond" w:eastAsia="Times New Roman" w:hAnsi="Garamond" w:cs="Times New Roman"/>
          <w:color w:val="000000"/>
          <w:sz w:val="22"/>
          <w:szCs w:val="22"/>
          <w:lang w:eastAsia="hu-HU"/>
        </w:rPr>
      </w:pPr>
      <w:r w:rsidRPr="00EB4CB5">
        <w:rPr>
          <w:rFonts w:ascii="Garamond" w:hAnsi="Garamond"/>
          <w:sz w:val="22"/>
          <w:szCs w:val="22"/>
        </w:rPr>
        <w:t xml:space="preserve">Tárgy kódja: </w:t>
      </w:r>
      <w:r w:rsidRPr="00EB4CB5">
        <w:rPr>
          <w:rFonts w:ascii="Garamond" w:eastAsia="Times New Roman" w:hAnsi="Garamond" w:cs="Times New Roman"/>
          <w:color w:val="000000"/>
          <w:sz w:val="22"/>
          <w:szCs w:val="22"/>
          <w:lang w:eastAsia="hu-HU"/>
        </w:rPr>
        <w:t>RTK-VIZ-L-008</w:t>
      </w:r>
    </w:p>
    <w:p w:rsidR="00BB2425" w:rsidRPr="00EB4CB5" w:rsidRDefault="00BB2425" w:rsidP="005F2009">
      <w:pPr>
        <w:spacing w:before="60" w:after="60"/>
        <w:jc w:val="both"/>
        <w:rPr>
          <w:rFonts w:ascii="Garamond" w:eastAsia="Times New Roman" w:hAnsi="Garamond" w:cs="Times New Roman"/>
          <w:sz w:val="22"/>
          <w:szCs w:val="22"/>
        </w:rPr>
      </w:pPr>
      <w:r w:rsidRPr="00EB4CB5">
        <w:rPr>
          <w:rFonts w:ascii="Garamond" w:eastAsia="Times New Roman" w:hAnsi="Garamond" w:cs="Times New Roman"/>
          <w:sz w:val="22"/>
          <w:szCs w:val="22"/>
        </w:rPr>
        <w:t xml:space="preserve">Tárgyfelelős neve: </w:t>
      </w:r>
      <w:r>
        <w:rPr>
          <w:rFonts w:ascii="Garamond" w:eastAsia="Times New Roman" w:hAnsi="Garamond" w:cs="Times New Roman"/>
          <w:sz w:val="22"/>
          <w:szCs w:val="22"/>
        </w:rPr>
        <w:t>Pataky Gabriella</w:t>
      </w:r>
    </w:p>
    <w:p w:rsidR="00BB2425" w:rsidRPr="00EB4CB5" w:rsidRDefault="00BB2425" w:rsidP="005F2009">
      <w:pPr>
        <w:spacing w:before="60" w:after="60"/>
        <w:jc w:val="both"/>
        <w:rPr>
          <w:rFonts w:ascii="Garamond" w:eastAsia="Times New Roman" w:hAnsi="Garamond" w:cs="Times New Roman"/>
          <w:sz w:val="22"/>
          <w:szCs w:val="22"/>
        </w:rPr>
      </w:pPr>
      <w:r w:rsidRPr="00EB4CB5">
        <w:rPr>
          <w:rFonts w:ascii="Garamond" w:eastAsia="Times New Roman" w:hAnsi="Garamond" w:cs="Times New Roman"/>
          <w:sz w:val="22"/>
          <w:szCs w:val="22"/>
        </w:rPr>
        <w:t xml:space="preserve">Tárgyfelelős tudományos fokozata: </w:t>
      </w:r>
      <w:r>
        <w:rPr>
          <w:rFonts w:ascii="Garamond" w:eastAsia="Times New Roman" w:hAnsi="Garamond" w:cs="Times New Roman"/>
          <w:sz w:val="22"/>
          <w:szCs w:val="22"/>
        </w:rPr>
        <w:t>PhD</w:t>
      </w:r>
    </w:p>
    <w:p w:rsidR="00BB2425" w:rsidRPr="00EB4CB5" w:rsidRDefault="00BB2425" w:rsidP="005F2009">
      <w:pPr>
        <w:spacing w:before="60" w:after="60"/>
        <w:jc w:val="both"/>
        <w:rPr>
          <w:rFonts w:ascii="Garamond" w:eastAsia="Times New Roman" w:hAnsi="Garamond" w:cs="Times New Roman"/>
          <w:sz w:val="22"/>
          <w:szCs w:val="22"/>
        </w:rPr>
      </w:pPr>
      <w:r w:rsidRPr="00EB4CB5">
        <w:rPr>
          <w:rFonts w:ascii="Garamond" w:eastAsia="Times New Roman" w:hAnsi="Garamond" w:cs="Times New Roman"/>
          <w:sz w:val="22"/>
          <w:szCs w:val="22"/>
        </w:rPr>
        <w:t>Tárgyfelelős MAB szerinti akkreditációs státusza: AT</w:t>
      </w:r>
    </w:p>
    <w:p w:rsidR="00BB2425" w:rsidRPr="00EB4CB5" w:rsidRDefault="00BB2425" w:rsidP="005F2009">
      <w:pPr>
        <w:spacing w:before="60" w:after="60"/>
        <w:jc w:val="both"/>
        <w:rPr>
          <w:rFonts w:ascii="Garamond" w:hAnsi="Garamond"/>
          <w:sz w:val="22"/>
          <w:szCs w:val="22"/>
        </w:rPr>
      </w:pPr>
    </w:p>
    <w:p w:rsidR="00BB2425" w:rsidRPr="00EB4CB5" w:rsidRDefault="00BB2425" w:rsidP="005F2009">
      <w:pPr>
        <w:spacing w:before="60" w:after="60"/>
        <w:jc w:val="both"/>
        <w:rPr>
          <w:rFonts w:ascii="Garamond" w:hAnsi="Garamond"/>
          <w:b/>
          <w:sz w:val="22"/>
          <w:szCs w:val="22"/>
        </w:rPr>
      </w:pPr>
      <w:r w:rsidRPr="00EB4CB5">
        <w:rPr>
          <w:rFonts w:ascii="Garamond" w:hAnsi="Garamond"/>
          <w:b/>
          <w:sz w:val="22"/>
          <w:szCs w:val="22"/>
        </w:rPr>
        <w:t xml:space="preserve">Az oktatás célja: </w:t>
      </w:r>
    </w:p>
    <w:p w:rsidR="00BB2425" w:rsidRPr="00EB4CB5" w:rsidRDefault="00BB2425" w:rsidP="005F2009">
      <w:pPr>
        <w:spacing w:before="60" w:after="60"/>
        <w:jc w:val="both"/>
        <w:rPr>
          <w:rFonts w:ascii="Garamond" w:hAnsi="Garamond"/>
          <w:sz w:val="22"/>
          <w:szCs w:val="22"/>
        </w:rPr>
      </w:pPr>
      <w:r w:rsidRPr="00EB4CB5">
        <w:rPr>
          <w:rFonts w:ascii="Garamond" w:hAnsi="Garamond"/>
          <w:sz w:val="22"/>
          <w:szCs w:val="22"/>
        </w:rPr>
        <w:t>A hallgató:</w:t>
      </w:r>
    </w:p>
    <w:p w:rsidR="00BB2425" w:rsidRPr="00EB4CB5" w:rsidRDefault="00BB2425" w:rsidP="005F2009">
      <w:pPr>
        <w:spacing w:before="60" w:after="60"/>
        <w:jc w:val="both"/>
        <w:rPr>
          <w:rFonts w:ascii="Garamond" w:hAnsi="Garamond" w:cs="Times New Roman"/>
          <w:i/>
          <w:iCs/>
          <w:sz w:val="22"/>
          <w:szCs w:val="22"/>
        </w:rPr>
      </w:pPr>
      <w:r w:rsidRPr="00EB4CB5">
        <w:rPr>
          <w:rFonts w:ascii="Garamond" w:hAnsi="Garamond" w:cs="Times New Roman"/>
          <w:i/>
          <w:iCs/>
          <w:sz w:val="22"/>
          <w:szCs w:val="22"/>
        </w:rPr>
        <w:t>Tudás</w:t>
      </w:r>
    </w:p>
    <w:p w:rsidR="00BB2425" w:rsidRPr="00EB4CB5" w:rsidRDefault="00BB2425"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pedagógiai tevékenységet meghatározó dokumentumokat, a Nemzeti alaptantervet és a kerettantervet, a tantárgy tantervi és vizsgakövetelményeit.</w:t>
      </w:r>
    </w:p>
    <w:p w:rsidR="00BB2425" w:rsidRPr="00EB4CB5" w:rsidRDefault="00BB2425"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vizuális kultúra tantárgy szakmai alapjait, birtokában van a vizuális kultúra tantárgy Nemzeti alaptanterv által megjelölt részterületeinek: a képzőművészet, a vizuális kommunikáció és a tárgy- és környezetkultúra fontosabb ismereteinek, illetve gyakorlott az egyes részterületekre jellemző tevékenységekben.</w:t>
      </w:r>
    </w:p>
    <w:p w:rsidR="00BB2425" w:rsidRPr="00EB4CB5" w:rsidRDefault="00BB2425"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tananyag-kiválasztás és -rendszerezés szaktudományi, pedagógiai-pszichológiai, továbbá szakmódszertani szempontjait.</w:t>
      </w:r>
    </w:p>
    <w:p w:rsidR="00BB2425" w:rsidRPr="00EB4CB5" w:rsidRDefault="00BB2425"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tantárgy tanítása-tanulása során fejlesztendő speciális kompetenciákat. Ismeri a vizuális képességek rendszerét, fejlődését, a fejlesztés lehetőségeit, módjait.</w:t>
      </w:r>
    </w:p>
    <w:p w:rsidR="00BB2425" w:rsidRPr="00EB4CB5" w:rsidRDefault="00BB2425"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látvány érzelmeket keltő, az érzelmi intelligencia fejlesztésében betöltött szerepét.</w:t>
      </w:r>
    </w:p>
    <w:p w:rsidR="00BB2425" w:rsidRPr="00EB4CB5" w:rsidRDefault="00BB2425"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kreativitás jelentőségét és fejlesztési lehetőségeit a vizuális alkotó tevékenységekben.</w:t>
      </w:r>
    </w:p>
    <w:p w:rsidR="00BB2425" w:rsidRPr="00EB4CB5" w:rsidRDefault="00BB2425"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gyermek- és az élményközpontú nevelés és oktatás lehetőségeit.</w:t>
      </w:r>
    </w:p>
    <w:p w:rsidR="00BB2425" w:rsidRPr="00EB4CB5" w:rsidRDefault="00BB2425"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szaktantárgy tanítása-tanulása során elsajátított ismeretek és fejlesztendő kompetenciák mérésére, értékelésére alkalmas sajátos módszereket, eszközöket.</w:t>
      </w:r>
    </w:p>
    <w:p w:rsidR="00BB2425" w:rsidRPr="00EB4CB5" w:rsidRDefault="00BB2425" w:rsidP="005F2009">
      <w:pPr>
        <w:spacing w:before="60" w:after="60"/>
        <w:jc w:val="both"/>
        <w:rPr>
          <w:rFonts w:ascii="Garamond" w:hAnsi="Garamond" w:cs="Times New Roman"/>
          <w:i/>
          <w:iCs/>
          <w:sz w:val="22"/>
          <w:szCs w:val="22"/>
        </w:rPr>
      </w:pPr>
      <w:r w:rsidRPr="00EB4CB5">
        <w:rPr>
          <w:rFonts w:ascii="Garamond" w:hAnsi="Garamond" w:cs="Times New Roman"/>
          <w:i/>
          <w:iCs/>
          <w:sz w:val="22"/>
          <w:szCs w:val="22"/>
        </w:rPr>
        <w:t>Képesség</w:t>
      </w:r>
    </w:p>
    <w:p w:rsidR="00BB2425" w:rsidRPr="00EB4CB5" w:rsidRDefault="00BB2425" w:rsidP="005F2009">
      <w:pPr>
        <w:spacing w:before="60" w:after="60"/>
        <w:jc w:val="both"/>
        <w:rPr>
          <w:rFonts w:ascii="Garamond" w:hAnsi="Garamond" w:cs="Times New Roman"/>
          <w:i/>
          <w:iCs/>
          <w:sz w:val="22"/>
          <w:szCs w:val="22"/>
        </w:rPr>
      </w:pPr>
    </w:p>
    <w:p w:rsidR="00BB2425" w:rsidRPr="00EB4CB5" w:rsidRDefault="00BB2425"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hagyományos és az info-kommunikációs technológiára épülő eszközök, digitális tananyagok hatékony, szakszerű alkalmazására.</w:t>
      </w:r>
    </w:p>
    <w:p w:rsidR="00BB2425" w:rsidRPr="00EB4CB5" w:rsidRDefault="00BB2425"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vizualitásnak az önismeretben, identitás kialakításában, az önkifejezésben betöltött szerepének megértésére.</w:t>
      </w:r>
    </w:p>
    <w:p w:rsidR="00BB2425" w:rsidRPr="00EB4CB5" w:rsidRDefault="00BB2425" w:rsidP="005F2009">
      <w:pPr>
        <w:numPr>
          <w:ilvl w:val="0"/>
          <w:numId w:val="12"/>
        </w:numPr>
        <w:pBdr>
          <w:top w:val="nil"/>
          <w:left w:val="nil"/>
          <w:bottom w:val="nil"/>
          <w:right w:val="nil"/>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 xml:space="preserve">Képes változatos képalkotási technikákkal a tanulókat megismertetni (szabadkézi rajz, festés, </w:t>
      </w:r>
    </w:p>
    <w:p w:rsidR="00BB2425" w:rsidRPr="00EB4CB5" w:rsidRDefault="00BB2425"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mintázás, szerkesztés, számítógépes képalkotás).</w:t>
      </w:r>
    </w:p>
    <w:p w:rsidR="00BB2425" w:rsidRPr="00EB4CB5" w:rsidRDefault="00BB2425"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csoportok, közösségek számára olyan pedagógiai helyzeteket teremteni, amelyek biztosítják azoknak közösséggé fejlődését és egészséges működését.</w:t>
      </w:r>
    </w:p>
    <w:p w:rsidR="00BB2425" w:rsidRPr="00EB4CB5" w:rsidRDefault="00BB2425"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konfliktusok felismerésére és adott esetben hatékony kezelésére.</w:t>
      </w:r>
    </w:p>
    <w:p w:rsidR="00BB2425" w:rsidRPr="00EB4CB5" w:rsidRDefault="00BB2425"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fenntartható fejlődéssel, a médiatudatossággal, a digitális technológiák használatával összefüggésben felmerülő legfontosabb aktualitások, veszélyhelyzetek megértésében segíteni a tanulókat.</w:t>
      </w:r>
    </w:p>
    <w:p w:rsidR="00BB2425" w:rsidRPr="00EB4CB5" w:rsidRDefault="00BB2425"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tanulási-tanítási stratégia meghatározására, a tananyag feldolgozásához a pedagógiai céloknak és a tanulók életkori sajátosságainak megfelelő oktatási folyamat meghatározására, hatékony módszerek, szervezési formák, eszközök kiválasztására.</w:t>
      </w:r>
    </w:p>
    <w:p w:rsidR="00BB2425" w:rsidRPr="00EB4CB5" w:rsidRDefault="00BB2425"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tanítandó tananyag súlypontjait, felépítését, közvetítésének logikáját a tantervi előírásokkal és a pedagógiai célokkal összhangban az adott tanulócsoporthoz igazítani.</w:t>
      </w:r>
    </w:p>
    <w:p w:rsidR="00BB2425" w:rsidRPr="00EB4CB5" w:rsidRDefault="00BB2425" w:rsidP="005F2009">
      <w:pPr>
        <w:spacing w:before="60" w:after="60"/>
        <w:jc w:val="both"/>
        <w:rPr>
          <w:rFonts w:ascii="Garamond" w:hAnsi="Garamond" w:cs="Times New Roman"/>
          <w:i/>
          <w:iCs/>
          <w:sz w:val="22"/>
          <w:szCs w:val="22"/>
        </w:rPr>
      </w:pPr>
      <w:r w:rsidRPr="00EB4CB5">
        <w:rPr>
          <w:rFonts w:ascii="Garamond" w:hAnsi="Garamond" w:cs="Times New Roman"/>
          <w:i/>
          <w:iCs/>
          <w:sz w:val="22"/>
          <w:szCs w:val="22"/>
        </w:rPr>
        <w:t>Attitűd</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Törekszik arra, hogy a tanulók a vizuális művészeti tevékenységeket élményként éljék meg.</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Segíti a tanulók megismerési és alkotási vágyának kiteljesedését, a kreativitásukat és az esztétikai ízlésük fejlesztését mind a képzőművészeti tevékenységekben, mind a hétköznapok vizuális kultúrája területén.</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Fontosnak tartja az etnikumok és nemzetiségek iránti tolerancia kialakítását.</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lastRenderedPageBreak/>
        <w:t>Igyekszik aktívan együttműködni szaktárgya, valamint más tantárgyak tanáraival.</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Törekszik az életkori, egyéni és csoport-sajátosságoknak megfelelő, aktivitást, interaktivitást, differenciálást elősegítő tanulási-tanítási stratégiák, módszerek alkalmazására.</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Reálisan ítéli meg a pedagógus szerepét az értékelés, a minősítés tekintetében, a fejlesztő értékelés folyamatában.</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A környezettudatosság jellemzi, melyet a művészeti eszközökkel is megpróbál megvalósítani.</w:t>
      </w:r>
    </w:p>
    <w:p w:rsidR="00BB2425" w:rsidRPr="00EB4CB5" w:rsidRDefault="00BB2425" w:rsidP="005F2009">
      <w:pPr>
        <w:spacing w:before="60" w:after="60"/>
        <w:jc w:val="both"/>
        <w:rPr>
          <w:rFonts w:ascii="Garamond" w:hAnsi="Garamond" w:cs="Times New Roman"/>
          <w:i/>
          <w:iCs/>
          <w:sz w:val="22"/>
          <w:szCs w:val="22"/>
        </w:rPr>
      </w:pPr>
      <w:r w:rsidRPr="00EB4CB5">
        <w:rPr>
          <w:rFonts w:ascii="Garamond" w:hAnsi="Garamond" w:cs="Times New Roman"/>
          <w:i/>
          <w:iCs/>
          <w:sz w:val="22"/>
          <w:szCs w:val="22"/>
        </w:rPr>
        <w:t>Autonómia, felelősség</w:t>
      </w:r>
    </w:p>
    <w:p w:rsidR="00BB2425" w:rsidRPr="00EB4CB5" w:rsidRDefault="00BB2425"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Tisztában van pedagógiai tevékenységének társadalmi beágyazottságával és az ebben játszott személyes felelősségével.</w:t>
      </w:r>
    </w:p>
    <w:p w:rsidR="00BB2425" w:rsidRPr="00EB4CB5" w:rsidRDefault="00BB2425"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szaktárgyi ismereteinek és művészeti tevékenységének párhuzamos és folyamatos fejlesztésére.</w:t>
      </w:r>
    </w:p>
    <w:p w:rsidR="00BB2425" w:rsidRPr="00EB4CB5" w:rsidRDefault="00BB2425"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Érzékenyen reagál szakterületének problémafelvetéseire és megoldásaira.</w:t>
      </w:r>
    </w:p>
    <w:p w:rsidR="00BB2425" w:rsidRPr="00EB4CB5" w:rsidRDefault="00BB2425"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Szakmai és pedagógiai hozzáállásában a nyitottság, a megújulásra való szándék, a kíváncsiság és reflektív viszony jellemzi.</w:t>
      </w:r>
    </w:p>
    <w:p w:rsidR="00BB2425" w:rsidRPr="00EB4CB5" w:rsidRDefault="00BB2425"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Az tanári oktatói-nevelői munkához való hozzáállását az önállóság, a kezdeményezőkészség és aktivitás jellemzi, és a diákjait is erre neveli.</w:t>
      </w:r>
    </w:p>
    <w:p w:rsidR="00BB2425" w:rsidRPr="00EB4CB5" w:rsidRDefault="00BB2425"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 xml:space="preserve">Képes az autonóm döntésekre. </w:t>
      </w:r>
    </w:p>
    <w:p w:rsidR="00BB2425" w:rsidRPr="00EB4CB5" w:rsidRDefault="00BB2425"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A környezettudatosság jellemzi, és környezettudatos magatartást közvetít.</w:t>
      </w:r>
    </w:p>
    <w:p w:rsidR="00BB2425" w:rsidRPr="00EB4CB5" w:rsidRDefault="00BB2425" w:rsidP="005F2009">
      <w:pPr>
        <w:spacing w:before="60" w:after="60"/>
        <w:jc w:val="both"/>
        <w:rPr>
          <w:rFonts w:ascii="Garamond" w:hAnsi="Garamond"/>
          <w:sz w:val="22"/>
          <w:szCs w:val="22"/>
        </w:rPr>
      </w:pPr>
    </w:p>
    <w:p w:rsidR="00BB2425" w:rsidRPr="00EB4CB5" w:rsidRDefault="00BB2425" w:rsidP="005F2009">
      <w:pPr>
        <w:spacing w:before="60" w:after="60"/>
        <w:jc w:val="both"/>
        <w:rPr>
          <w:rFonts w:ascii="Garamond" w:hAnsi="Garamond"/>
          <w:sz w:val="22"/>
          <w:szCs w:val="22"/>
        </w:rPr>
      </w:pPr>
      <w:r w:rsidRPr="00EB4CB5">
        <w:rPr>
          <w:rFonts w:ascii="Garamond" w:hAnsi="Garamond"/>
          <w:b/>
          <w:sz w:val="22"/>
          <w:szCs w:val="22"/>
        </w:rPr>
        <w:t>Az oktatás tartalma:</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b/>
          <w:i/>
          <w:sz w:val="22"/>
          <w:szCs w:val="22"/>
        </w:rPr>
      </w:pPr>
      <w:r w:rsidRPr="00EB4CB5">
        <w:rPr>
          <w:rFonts w:ascii="Garamond" w:eastAsia="Times New Roman" w:hAnsi="Garamond" w:cs="Times New Roman"/>
          <w:b/>
          <w:i/>
          <w:color w:val="000000"/>
          <w:sz w:val="22"/>
          <w:szCs w:val="22"/>
        </w:rPr>
        <w:t>Az adott terület tükrében</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 vizuális kultúra tanításának tantervi szabályozása</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b/>
          <w:sz w:val="22"/>
          <w:szCs w:val="22"/>
        </w:rPr>
      </w:pPr>
      <w:r w:rsidRPr="00EB4CB5">
        <w:rPr>
          <w:rFonts w:ascii="Garamond" w:eastAsia="Times New Roman" w:hAnsi="Garamond" w:cs="Times New Roman"/>
          <w:color w:val="000000"/>
          <w:sz w:val="22"/>
          <w:szCs w:val="22"/>
        </w:rPr>
        <w:t>Az oktatásirányítási dokumentumok és a terület helye, szerepe ezekben. A vizuális nevelés országos szabályozása a NAT-ban, egy vizuális kultúra kerettanterv és egy iskolai tantárgyi tanterv</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 xml:space="preserve">A vizuális nevelés és az adott tantárgypedagógiai terület a tantervi hierarchiában. </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Kerettantervi beágyazottság</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Helyi programok szerepe, lehetőségei, kihívások</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Transzdiszciplináris kihívások más műveltségterületek kölcsönhatásai a vizuális neveléssel</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Képességfejlesztés a terület tükrében, korosztályok szerint</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Tananyagtervezés, feladatok konstruálása</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vázlatok, tervezetek (modulok, projektek, órák, kezdeményezések)</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 szemléltetés jellege a területen. Bemutatás, befogadás, műalkotások, hétköznapi látványok, minták szerepe, hatásaik, ellenhatások.</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 motiváció lehetőségei</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Folyamat és/vagy eredmény orientáltság?</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Értékelés a vizuális nevelés részterületein</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b/>
          <w:i/>
          <w:sz w:val="22"/>
          <w:szCs w:val="22"/>
        </w:rPr>
      </w:pPr>
      <w:r w:rsidRPr="00EB4CB5">
        <w:rPr>
          <w:rFonts w:ascii="Garamond" w:eastAsia="Times New Roman" w:hAnsi="Garamond" w:cs="Times New Roman"/>
          <w:b/>
          <w:i/>
          <w:color w:val="000000"/>
          <w:sz w:val="22"/>
          <w:szCs w:val="22"/>
        </w:rPr>
        <w:t>Speciálisan az adott területen</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Magyarázó-értelmező rögtönzések ábrázolással</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Értelmező-magyarázó rajzok ismeretek, képzetek, emlékezet alapján, majd ugyanaz a téma megfigyeléssel.</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Tanulmány: arányok, arányviszonyok megítélése és vizuális rögzítése</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Tervezés és rögzítés vizuális nyelvi konvenciókkal</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Vizuális jelek a kommunikációban. Szemiotikai alapismeretek</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Információközlés írásképpel, írással és képpel</w:t>
      </w:r>
    </w:p>
    <w:p w:rsidR="00BB2425" w:rsidRPr="00EB4CB5" w:rsidRDefault="00BB2425" w:rsidP="005F2009">
      <w:pPr>
        <w:pStyle w:val="Listaszerbekezds"/>
        <w:numPr>
          <w:ilvl w:val="0"/>
          <w:numId w:val="3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Ismeretközlés szemléltetéssel</w:t>
      </w:r>
    </w:p>
    <w:p w:rsidR="00BB2425" w:rsidRPr="00EB4CB5" w:rsidRDefault="00BB2425" w:rsidP="005F2009">
      <w:pPr>
        <w:spacing w:before="60" w:after="60"/>
        <w:jc w:val="both"/>
        <w:rPr>
          <w:rFonts w:ascii="Garamond" w:hAnsi="Garamond"/>
          <w:sz w:val="22"/>
          <w:szCs w:val="22"/>
        </w:rPr>
      </w:pPr>
    </w:p>
    <w:p w:rsidR="00BB2425" w:rsidRPr="00EB4CB5" w:rsidRDefault="00BB2425" w:rsidP="005F2009">
      <w:pPr>
        <w:spacing w:before="60" w:after="60"/>
        <w:jc w:val="both"/>
        <w:rPr>
          <w:rFonts w:ascii="Garamond" w:hAnsi="Garamond"/>
          <w:sz w:val="22"/>
          <w:szCs w:val="22"/>
        </w:rPr>
      </w:pPr>
      <w:r w:rsidRPr="00EB4CB5">
        <w:rPr>
          <w:rFonts w:ascii="Garamond" w:hAnsi="Garamond"/>
          <w:b/>
          <w:sz w:val="22"/>
          <w:szCs w:val="22"/>
        </w:rPr>
        <w:t>Az értékelés rendszere</w:t>
      </w:r>
      <w:r w:rsidRPr="00EB4CB5">
        <w:rPr>
          <w:rFonts w:ascii="Garamond" w:hAnsi="Garamond"/>
          <w:sz w:val="22"/>
          <w:szCs w:val="22"/>
        </w:rPr>
        <w:t>: 5 fokozatú kollokvium</w:t>
      </w:r>
    </w:p>
    <w:p w:rsidR="00BB2425" w:rsidRPr="00EB4CB5" w:rsidRDefault="00BB2425" w:rsidP="005F2009">
      <w:pPr>
        <w:spacing w:before="60" w:after="60"/>
        <w:jc w:val="both"/>
        <w:rPr>
          <w:rFonts w:ascii="Garamond" w:hAnsi="Garamond"/>
          <w:sz w:val="22"/>
          <w:szCs w:val="22"/>
        </w:rPr>
      </w:pPr>
    </w:p>
    <w:p w:rsidR="00BB2425" w:rsidRPr="00EB4CB5" w:rsidRDefault="00BB2425" w:rsidP="005F2009">
      <w:pPr>
        <w:spacing w:before="60" w:after="60"/>
        <w:jc w:val="both"/>
        <w:rPr>
          <w:rFonts w:ascii="Garamond" w:hAnsi="Garamond"/>
          <w:b/>
          <w:sz w:val="22"/>
          <w:szCs w:val="22"/>
        </w:rPr>
      </w:pPr>
      <w:r w:rsidRPr="00EB4CB5">
        <w:rPr>
          <w:rFonts w:ascii="Garamond" w:hAnsi="Garamond"/>
          <w:b/>
          <w:sz w:val="22"/>
          <w:szCs w:val="22"/>
        </w:rPr>
        <w:t>Irodalom:</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lastRenderedPageBreak/>
        <w:t>Rudolf Arnheim (1987): A vizuális élmény. Az alkotó látás pszichológiája, Gondolat, Budapest</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Látás és szemléltetés, 2004, szöveggy. Balassi, Budapest</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 xml:space="preserve">Soltra Elemér (2002): A rajz tanítása. Tankönyvkiadó, Budapest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Sánta László: Szemelvények a vizualitás köréből (BTF jegyzet)</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Bálványos-Bakos-Preisinger-Sándor (2005): A vizuális nevelés pedagógiája, Balassi, Budapest</w:t>
      </w:r>
    </w:p>
    <w:p w:rsidR="00BB2425" w:rsidRPr="00EB4CB5" w:rsidRDefault="00BB2425" w:rsidP="005F2009">
      <w:pPr>
        <w:spacing w:before="60" w:after="60"/>
        <w:jc w:val="both"/>
        <w:rPr>
          <w:rFonts w:ascii="Garamond" w:hAnsi="Garamond"/>
          <w:sz w:val="22"/>
          <w:szCs w:val="22"/>
        </w:rPr>
      </w:pPr>
    </w:p>
    <w:p w:rsidR="00BB2425" w:rsidRPr="00EB4CB5" w:rsidRDefault="00BB2425" w:rsidP="005F2009">
      <w:pPr>
        <w:spacing w:before="60" w:after="60"/>
        <w:jc w:val="both"/>
        <w:rPr>
          <w:rFonts w:ascii="Garamond" w:hAnsi="Garamond"/>
          <w:sz w:val="22"/>
          <w:szCs w:val="22"/>
        </w:rPr>
      </w:pPr>
      <w:r w:rsidRPr="00EB4CB5">
        <w:rPr>
          <w:rFonts w:ascii="Garamond" w:hAnsi="Garamond"/>
          <w:b/>
          <w:sz w:val="22"/>
          <w:szCs w:val="22"/>
        </w:rPr>
        <w:t>Az oktatás célja angolul:</w:t>
      </w:r>
    </w:p>
    <w:p w:rsidR="00BB2425" w:rsidRPr="00EB4CB5" w:rsidRDefault="00BB2425" w:rsidP="005F2009">
      <w:p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The student’s:</w:t>
      </w:r>
    </w:p>
    <w:p w:rsidR="00BB2425" w:rsidRPr="00EB4CB5" w:rsidRDefault="00BB2425" w:rsidP="005F2009">
      <w:pPr>
        <w:pBdr>
          <w:between w:val="nil"/>
        </w:pBdr>
        <w:spacing w:before="60" w:after="60"/>
        <w:jc w:val="both"/>
        <w:rPr>
          <w:rFonts w:ascii="Garamond" w:hAnsi="Garamond" w:cs="Times New Roman"/>
          <w:i/>
          <w:sz w:val="22"/>
          <w:szCs w:val="22"/>
          <w:lang w:val="en-GB"/>
        </w:rPr>
      </w:pPr>
      <w:r w:rsidRPr="00EB4CB5">
        <w:rPr>
          <w:rFonts w:ascii="Garamond" w:hAnsi="Garamond" w:cs="Times New Roman"/>
          <w:i/>
          <w:sz w:val="22"/>
          <w:szCs w:val="22"/>
          <w:lang w:val="en-GB"/>
        </w:rPr>
        <w:t>Knowledge</w:t>
      </w:r>
    </w:p>
    <w:p w:rsidR="00BB2425" w:rsidRPr="00EB4CB5" w:rsidRDefault="00BB2425" w:rsidP="005F2009">
      <w:pPr>
        <w:numPr>
          <w:ilvl w:val="0"/>
          <w:numId w:val="14"/>
        </w:numPr>
        <w:pBdr>
          <w:top w:val="nil"/>
          <w:left w:val="nil"/>
          <w:bottom w:val="nil"/>
          <w:right w:val="nil"/>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documents that define the pedagogical activity, the National Core Curriculum and the Framework Curriculum, the curriculum and examination requirements of the subject.</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professional foundations of the subject of visual culture, possesses the main knowledge of the subfields of visual culture indicated in the National Curriculum: visual arts, visual communication and material and environmental culture, and is experienced in the activities specific to each of these subfields.</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is familiar with the scientific, pedagogical-psychological and methodological aspects of curriculum selection and organisation.</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specific competences to be developed in teaching and learning the subject. Knowledge of the system of visual skills, their development and the possibilities and methods of their development.</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role of the visual image in the development of emotional intelligence and the emotions it arouses.</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importance of creativity and its development in visual creative activities.</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potential of child-centred and experiential education and training.</w:t>
      </w:r>
    </w:p>
    <w:p w:rsidR="00BB2425" w:rsidRPr="00EB4CB5" w:rsidRDefault="00BB2425" w:rsidP="005F2009">
      <w:pPr>
        <w:numPr>
          <w:ilvl w:val="0"/>
          <w:numId w:val="14"/>
        </w:numPr>
        <w:pBdr>
          <w:top w:val="nil"/>
          <w:left w:val="nil"/>
          <w:bottom w:val="nil"/>
          <w:right w:val="nil"/>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 xml:space="preserve">Knowledge of the specific methods and tools for measuring and assessing the knowledge </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acquired and the competences to be developed during the teaching and learning of the subject</w:t>
      </w:r>
    </w:p>
    <w:p w:rsidR="00BB2425" w:rsidRPr="00EB4CB5" w:rsidRDefault="00BB2425" w:rsidP="005F2009">
      <w:pPr>
        <w:spacing w:before="60" w:after="60"/>
        <w:jc w:val="both"/>
        <w:rPr>
          <w:rFonts w:ascii="Garamond" w:hAnsi="Garamond" w:cs="Times New Roman"/>
          <w:i/>
          <w:sz w:val="22"/>
          <w:szCs w:val="22"/>
          <w:lang w:val="en-GB"/>
        </w:rPr>
      </w:pPr>
      <w:r w:rsidRPr="00EB4CB5">
        <w:rPr>
          <w:rFonts w:ascii="Garamond" w:hAnsi="Garamond" w:cs="Times New Roman"/>
          <w:i/>
          <w:sz w:val="22"/>
          <w:szCs w:val="22"/>
          <w:lang w:val="en-GB"/>
        </w:rPr>
        <w:t>Skills</w:t>
      </w:r>
    </w:p>
    <w:p w:rsidR="00BB2425" w:rsidRPr="00EB4CB5" w:rsidRDefault="00BB2425"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use traditional and ICT-based tools and digital learning materials effectively and professionally.</w:t>
      </w:r>
    </w:p>
    <w:p w:rsidR="00BB2425" w:rsidRPr="00EB4CB5" w:rsidRDefault="00BB2425"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understand the role of visuality in self-awareness, identity and self-expression.</w:t>
      </w:r>
    </w:p>
    <w:p w:rsidR="00BB2425" w:rsidRPr="00EB4CB5" w:rsidRDefault="00BB2425"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introduce students to a variety of image-making techniques (freehand drawing, painting, patterning, editing, computer-generated images).</w:t>
      </w:r>
    </w:p>
    <w:p w:rsidR="00BB2425" w:rsidRPr="00EB4CB5" w:rsidRDefault="00BB2425"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create pedagogical situations for groups and communities that ensure their development and healthy functioning as a community.</w:t>
      </w:r>
    </w:p>
    <w:p w:rsidR="00BB2425" w:rsidRPr="00EB4CB5" w:rsidRDefault="00BB2425"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recognise and, where appropriate, deal effectively with conflict.</w:t>
      </w:r>
    </w:p>
    <w:p w:rsidR="00BB2425" w:rsidRPr="00EB4CB5" w:rsidRDefault="00BB2425"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help learners understand the main issues and risks related to sustainable development, media literacy and the use of digital technologies.</w:t>
      </w:r>
    </w:p>
    <w:p w:rsidR="00BB2425" w:rsidRPr="00EB4CB5" w:rsidRDefault="00BB2425"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define a learning-teaching strategy, to define a teaching process appropriate to the pedagogical objectives and the age of the pupils, to choose effective methods, forms of organisation and tools for processing the curriculum.</w:t>
      </w:r>
    </w:p>
    <w:p w:rsidR="00BB2425" w:rsidRPr="00EB4CB5" w:rsidRDefault="00BB2425"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adapt the focus, structure and delivery logic of the curriculum to the specific group of learners in accordance with curricular requirements and pedagogical objectives.</w:t>
      </w:r>
    </w:p>
    <w:p w:rsidR="00BB2425" w:rsidRPr="00EB4CB5" w:rsidRDefault="00BB2425" w:rsidP="005F2009">
      <w:pPr>
        <w:spacing w:before="60" w:after="60"/>
        <w:jc w:val="both"/>
        <w:rPr>
          <w:rFonts w:ascii="Garamond" w:hAnsi="Garamond" w:cs="Times New Roman"/>
          <w:i/>
          <w:sz w:val="22"/>
          <w:szCs w:val="22"/>
          <w:lang w:val="en-GB"/>
        </w:rPr>
      </w:pPr>
      <w:r w:rsidRPr="00EB4CB5">
        <w:rPr>
          <w:rFonts w:ascii="Garamond" w:hAnsi="Garamond" w:cs="Times New Roman"/>
          <w:i/>
          <w:sz w:val="22"/>
          <w:szCs w:val="22"/>
          <w:lang w:val="en-GB"/>
        </w:rPr>
        <w:t>Attitude</w:t>
      </w:r>
    </w:p>
    <w:p w:rsidR="00BB2425" w:rsidRPr="00EB4CB5" w:rsidRDefault="00BB2425"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strives to make visual arts activities an experience for the students.</w:t>
      </w:r>
    </w:p>
    <w:p w:rsidR="00BB2425" w:rsidRPr="00EB4CB5" w:rsidRDefault="00BB2425"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helps pupils to fulfil their desire to discover and create, to develop their creativity and aesthetic taste, both in the visual arts and in everyday visual culture.</w:t>
      </w:r>
    </w:p>
    <w:p w:rsidR="00BB2425" w:rsidRPr="00EB4CB5" w:rsidRDefault="00BB2425"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attaches importance to the development of tolerance towards ethnic and national identities.</w:t>
      </w:r>
    </w:p>
    <w:p w:rsidR="00BB2425" w:rsidRPr="00EB4CB5" w:rsidRDefault="00BB2425"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seeks to cooperate actively with teachers of its subject and other subjects.</w:t>
      </w:r>
    </w:p>
    <w:p w:rsidR="00BB2425" w:rsidRPr="00EB4CB5" w:rsidRDefault="00BB2425"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lastRenderedPageBreak/>
        <w:t>Strives to use age-appropriate, individual and group-appropriate learning-teaching strategies and methods that promote activity, interactivity and differentiation.</w:t>
      </w:r>
    </w:p>
    <w:p w:rsidR="00BB2425" w:rsidRPr="00EB4CB5" w:rsidRDefault="00BB2425"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Realistically assesses the role of the teacher in the process of assessment, evaluation and developmental assessment.</w:t>
      </w:r>
    </w:p>
    <w:p w:rsidR="00BB2425" w:rsidRPr="00EB4CB5" w:rsidRDefault="00BB2425"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is characterised by an awareness of the environment, which he/she tries to implement through the arts.</w:t>
      </w:r>
    </w:p>
    <w:p w:rsidR="00BB2425" w:rsidRPr="00EB4CB5" w:rsidRDefault="00BB2425" w:rsidP="005F2009">
      <w:pPr>
        <w:spacing w:before="60" w:after="60"/>
        <w:jc w:val="both"/>
        <w:rPr>
          <w:rFonts w:ascii="Garamond" w:eastAsia="Garamond" w:hAnsi="Garamond" w:cs="Times New Roman"/>
          <w:i/>
          <w:sz w:val="22"/>
          <w:szCs w:val="22"/>
          <w:lang w:val="en-GB"/>
        </w:rPr>
      </w:pPr>
      <w:r w:rsidRPr="00EB4CB5">
        <w:rPr>
          <w:rFonts w:ascii="Garamond" w:eastAsia="Garamond" w:hAnsi="Garamond" w:cs="Times New Roman"/>
          <w:i/>
          <w:sz w:val="22"/>
          <w:szCs w:val="22"/>
          <w:lang w:val="en-GB"/>
        </w:rPr>
        <w:t>Autonomy, responsibility</w:t>
      </w:r>
    </w:p>
    <w:p w:rsidR="00BB2425" w:rsidRPr="00EB4CB5" w:rsidRDefault="00BB2425"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is aware of the social embeddedness of his/her pedagogical activity and the personal responsibility he/she has in it.</w:t>
      </w:r>
    </w:p>
    <w:p w:rsidR="00BB2425" w:rsidRPr="00EB4CB5" w:rsidRDefault="00BB2425"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develop his/her subject knowledge and artistic activity in parallel and continuously.</w:t>
      </w:r>
    </w:p>
    <w:p w:rsidR="00BB2425" w:rsidRPr="00EB4CB5" w:rsidRDefault="00BB2425"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Is sensitive to the problems and solutions of his/her field of specialisation.</w:t>
      </w:r>
    </w:p>
    <w:p w:rsidR="00BB2425" w:rsidRPr="00EB4CB5" w:rsidRDefault="00BB2425"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His/her professional and pedagogical approach is characterised by openness, a willingness to innovate, curiosity and a reflective attitude.</w:t>
      </w:r>
    </w:p>
    <w:p w:rsidR="00BB2425" w:rsidRPr="00EB4CB5" w:rsidRDefault="00BB2425"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His/her approach to teaching and learning is characterised by autonomy, initiative and activity, which he/she encourages in his/her students.</w:t>
      </w:r>
    </w:p>
    <w:p w:rsidR="00BB2425" w:rsidRPr="00EB4CB5" w:rsidRDefault="00BB2425"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 xml:space="preserve">He/she is able to make autonomous decisions. </w:t>
      </w:r>
    </w:p>
    <w:p w:rsidR="00BB2425" w:rsidRPr="00EB4CB5" w:rsidRDefault="00BB2425"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 is environmentally aware and conveys an environmentally responsible attitude.</w:t>
      </w:r>
    </w:p>
    <w:p w:rsidR="00BB2425" w:rsidRPr="00EB4CB5" w:rsidRDefault="00BB2425" w:rsidP="005F2009">
      <w:pPr>
        <w:spacing w:before="60" w:after="60"/>
        <w:jc w:val="both"/>
        <w:rPr>
          <w:rFonts w:ascii="Garamond" w:hAnsi="Garamond"/>
          <w:sz w:val="22"/>
          <w:szCs w:val="22"/>
        </w:rPr>
      </w:pPr>
      <w:r w:rsidRPr="00EB4CB5">
        <w:rPr>
          <w:rFonts w:ascii="Garamond" w:hAnsi="Garamond"/>
          <w:b/>
          <w:sz w:val="22"/>
          <w:szCs w:val="22"/>
        </w:rPr>
        <w:t xml:space="preserve">Az oktatás tartalma angolul: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i/>
          <w:sz w:val="22"/>
          <w:szCs w:val="22"/>
          <w:lang w:val="en-GB"/>
        </w:rPr>
      </w:pPr>
      <w:r w:rsidRPr="00EB4CB5">
        <w:rPr>
          <w:rFonts w:ascii="Garamond" w:eastAsia="Times New Roman" w:hAnsi="Garamond" w:cs="Times New Roman"/>
          <w:i/>
          <w:sz w:val="22"/>
          <w:szCs w:val="22"/>
          <w:lang w:val="en-GB"/>
        </w:rPr>
        <w:t>In the given area</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Curricular arrangements for the teaching of visual culture</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The educational governance documents and the place and role of the field in them. National regulation of visual education in the NAT, a visual culture framework curriculum and a school curriculum</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 xml:space="preserve">Visual education and the subject area in the curriculum hierarchy. </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Framework curriculum, embedded</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Role, opportunities and challenges of local programmes</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Transdisciplinary challenges Interactions of other fields of education with visual education</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Skills development in the light of the field, by age group</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Curriculum design, task construction</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Outlines, drafts (modules, projects, lessons, initiatives)</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Nature of visualisation in the field. Presentation, reception, works of art, everyday sights, role of patterns, their effects, counter-effects.</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Possibilities of motivation</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Process and/or outcome orientation?</w:t>
      </w:r>
    </w:p>
    <w:p w:rsidR="00BB2425" w:rsidRPr="00EB4CB5" w:rsidRDefault="00BB2425" w:rsidP="005F2009">
      <w:pPr>
        <w:pStyle w:val="Listaszerbekezds"/>
        <w:numPr>
          <w:ilvl w:val="0"/>
          <w:numId w:val="38"/>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Assessment in the visual education subfields</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i/>
          <w:sz w:val="22"/>
          <w:szCs w:val="22"/>
          <w:lang w:val="en-GB"/>
        </w:rPr>
      </w:pPr>
      <w:r w:rsidRPr="00EB4CB5">
        <w:rPr>
          <w:rFonts w:ascii="Garamond" w:eastAsia="Times New Roman" w:hAnsi="Garamond" w:cs="Times New Roman"/>
          <w:i/>
          <w:sz w:val="22"/>
          <w:szCs w:val="22"/>
          <w:lang w:val="en-GB"/>
        </w:rPr>
        <w:t>Specific to the field</w:t>
      </w:r>
    </w:p>
    <w:p w:rsidR="00BB2425" w:rsidRPr="00EB4CB5" w:rsidRDefault="00BB2425" w:rsidP="005F2009">
      <w:pPr>
        <w:pStyle w:val="Listaszerbekezds"/>
        <w:numPr>
          <w:ilvl w:val="0"/>
          <w:numId w:val="39"/>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Explanatory-interpretative improvisations with illustrations</w:t>
      </w:r>
    </w:p>
    <w:p w:rsidR="00BB2425" w:rsidRPr="00EB4CB5" w:rsidRDefault="00BB2425" w:rsidP="005F2009">
      <w:pPr>
        <w:pStyle w:val="Listaszerbekezds"/>
        <w:numPr>
          <w:ilvl w:val="0"/>
          <w:numId w:val="39"/>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Interpretative-explanatory drawings based on knowledge, images, memory, then the same theme by observation.</w:t>
      </w:r>
    </w:p>
    <w:p w:rsidR="00BB2425" w:rsidRPr="00EB4CB5" w:rsidRDefault="00BB2425" w:rsidP="005F2009">
      <w:pPr>
        <w:pStyle w:val="Listaszerbekezds"/>
        <w:numPr>
          <w:ilvl w:val="0"/>
          <w:numId w:val="39"/>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Study: judging and visually recording proportions, proportional relationships</w:t>
      </w:r>
    </w:p>
    <w:p w:rsidR="00BB2425" w:rsidRPr="00EB4CB5" w:rsidRDefault="00BB2425" w:rsidP="005F2009">
      <w:pPr>
        <w:pStyle w:val="Listaszerbekezds"/>
        <w:numPr>
          <w:ilvl w:val="0"/>
          <w:numId w:val="39"/>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Design and recording using visual language conventions</w:t>
      </w:r>
    </w:p>
    <w:p w:rsidR="00BB2425" w:rsidRPr="00EB4CB5" w:rsidRDefault="00BB2425" w:rsidP="005F2009">
      <w:pPr>
        <w:pStyle w:val="Listaszerbekezds"/>
        <w:numPr>
          <w:ilvl w:val="0"/>
          <w:numId w:val="39"/>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Visual signs in communication. Basic semiotic knowledge</w:t>
      </w:r>
    </w:p>
    <w:p w:rsidR="00BB2425" w:rsidRPr="00EB4CB5" w:rsidRDefault="00BB2425" w:rsidP="005F2009">
      <w:pPr>
        <w:pStyle w:val="Listaszerbekezds"/>
        <w:numPr>
          <w:ilvl w:val="0"/>
          <w:numId w:val="39"/>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Communication of information through writing, writing and pictures</w:t>
      </w:r>
    </w:p>
    <w:p w:rsidR="00BB2425" w:rsidRPr="00EB4CB5" w:rsidRDefault="00BB2425" w:rsidP="005F2009">
      <w:pPr>
        <w:pStyle w:val="Listaszerbekezds"/>
        <w:numPr>
          <w:ilvl w:val="0"/>
          <w:numId w:val="39"/>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EB4CB5">
        <w:rPr>
          <w:rFonts w:ascii="Garamond" w:eastAsia="Times New Roman" w:hAnsi="Garamond" w:cs="Times New Roman"/>
          <w:sz w:val="22"/>
          <w:szCs w:val="22"/>
          <w:lang w:val="en-GB"/>
        </w:rPr>
        <w:t>Communicating information by visualisation</w:t>
      </w:r>
    </w:p>
    <w:p w:rsidR="00BB2425" w:rsidRPr="00EB4CB5" w:rsidRDefault="00BB2425" w:rsidP="005F2009">
      <w:pPr>
        <w:spacing w:before="60" w:after="60"/>
        <w:jc w:val="both"/>
        <w:rPr>
          <w:rFonts w:ascii="Garamond" w:hAnsi="Garamond"/>
          <w:sz w:val="22"/>
          <w:szCs w:val="22"/>
        </w:rPr>
      </w:pPr>
    </w:p>
    <w:p w:rsidR="00BB2425" w:rsidRPr="00EB4CB5" w:rsidRDefault="00BB2425" w:rsidP="005F2009">
      <w:pPr>
        <w:spacing w:before="60" w:after="60"/>
        <w:jc w:val="both"/>
        <w:rPr>
          <w:rFonts w:ascii="Garamond" w:hAnsi="Garamond"/>
          <w:sz w:val="22"/>
          <w:szCs w:val="22"/>
          <w:lang w:val="en-GB"/>
        </w:rPr>
      </w:pPr>
      <w:r w:rsidRPr="00EB4CB5">
        <w:rPr>
          <w:rFonts w:ascii="Garamond" w:hAnsi="Garamond"/>
          <w:b/>
          <w:sz w:val="22"/>
          <w:szCs w:val="22"/>
        </w:rPr>
        <w:t>Az értékelés rendszere angolul</w:t>
      </w:r>
      <w:r w:rsidRPr="00EB4CB5">
        <w:rPr>
          <w:rFonts w:ascii="Garamond" w:hAnsi="Garamond"/>
          <w:sz w:val="22"/>
          <w:szCs w:val="22"/>
        </w:rPr>
        <w:t xml:space="preserve">: </w:t>
      </w:r>
      <w:r w:rsidRPr="00EB4CB5">
        <w:rPr>
          <w:rFonts w:ascii="Garamond" w:hAnsi="Garamond"/>
          <w:color w:val="000000"/>
          <w:sz w:val="22"/>
          <w:szCs w:val="22"/>
          <w:lang w:val="en-GB"/>
        </w:rPr>
        <w:t>Exam,</w:t>
      </w:r>
      <w:r w:rsidRPr="00EB4CB5">
        <w:rPr>
          <w:rFonts w:ascii="Garamond" w:eastAsia="Garamond" w:hAnsi="Garamond" w:cs="Garamond"/>
          <w:sz w:val="22"/>
          <w:szCs w:val="22"/>
          <w:lang w:val="en-GB"/>
        </w:rPr>
        <w:t xml:space="preserve"> (five-grade assessment)</w:t>
      </w:r>
    </w:p>
    <w:p w:rsidR="00BB2425" w:rsidRPr="00EB4CB5" w:rsidRDefault="00BB2425" w:rsidP="005F2009">
      <w:pPr>
        <w:spacing w:before="60" w:after="60"/>
        <w:jc w:val="both"/>
        <w:rPr>
          <w:rFonts w:ascii="Garamond" w:hAnsi="Garamond" w:cstheme="minorHAnsi"/>
          <w:sz w:val="22"/>
          <w:szCs w:val="22"/>
        </w:rPr>
      </w:pPr>
    </w:p>
    <w:p w:rsidR="00BB2425" w:rsidRPr="00EB4CB5" w:rsidRDefault="00BB2425" w:rsidP="005F2009">
      <w:pPr>
        <w:spacing w:before="60" w:after="60"/>
        <w:jc w:val="both"/>
        <w:rPr>
          <w:rFonts w:ascii="Garamond" w:hAnsi="Garamond"/>
          <w:sz w:val="22"/>
          <w:szCs w:val="22"/>
        </w:rPr>
      </w:pPr>
      <w:r w:rsidRPr="00EB4CB5">
        <w:rPr>
          <w:rFonts w:ascii="Garamond" w:hAnsi="Garamond" w:cstheme="minorHAnsi"/>
          <w:sz w:val="22"/>
          <w:szCs w:val="22"/>
        </w:rPr>
        <w:t>Angol nyelvű irodalom: -</w:t>
      </w:r>
    </w:p>
    <w:p w:rsidR="00BB2425" w:rsidRDefault="00BB2425" w:rsidP="005F2009">
      <w:pPr>
        <w:spacing w:before="60" w:after="60"/>
        <w:rPr>
          <w:rFonts w:ascii="Garamond" w:hAnsi="Garamond"/>
          <w:sz w:val="22"/>
          <w:szCs w:val="22"/>
        </w:rPr>
      </w:pPr>
      <w:r>
        <w:rPr>
          <w:rFonts w:ascii="Garamond" w:hAnsi="Garamond"/>
          <w:sz w:val="22"/>
          <w:szCs w:val="22"/>
        </w:rPr>
        <w:br w:type="page"/>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ahoma" w:hAnsi="Garamond" w:cs="Tahoma"/>
          <w:b/>
          <w:sz w:val="22"/>
          <w:szCs w:val="22"/>
        </w:rPr>
      </w:pPr>
      <w:r w:rsidRPr="00EB4CB5">
        <w:rPr>
          <w:rFonts w:ascii="Garamond" w:hAnsi="Garamond"/>
          <w:sz w:val="22"/>
          <w:szCs w:val="22"/>
        </w:rPr>
        <w:lastRenderedPageBreak/>
        <w:t>Tárgy neve:</w:t>
      </w:r>
      <w:r w:rsidRPr="00EB4CB5">
        <w:rPr>
          <w:rFonts w:ascii="Garamond" w:eastAsia="Tahoma" w:hAnsi="Garamond" w:cs="Tahoma"/>
          <w:color w:val="000000"/>
          <w:sz w:val="22"/>
          <w:szCs w:val="22"/>
        </w:rPr>
        <w:t xml:space="preserve"> </w:t>
      </w:r>
      <w:r w:rsidRPr="00EB4CB5">
        <w:rPr>
          <w:rFonts w:ascii="Garamond" w:eastAsia="Tahoma" w:hAnsi="Garamond" w:cs="Tahoma"/>
          <w:b/>
          <w:color w:val="000000"/>
          <w:sz w:val="22"/>
          <w:szCs w:val="22"/>
        </w:rPr>
        <w:t>Kortárs képzőművészet</w:t>
      </w:r>
      <w:r w:rsidRPr="00EB4CB5">
        <w:rPr>
          <w:rFonts w:ascii="Garamond" w:eastAsia="Tahoma" w:hAnsi="Garamond" w:cs="Tahoma"/>
          <w:b/>
          <w:sz w:val="22"/>
          <w:szCs w:val="22"/>
        </w:rPr>
        <w:t xml:space="preserve"> </w:t>
      </w:r>
    </w:p>
    <w:p w:rsidR="00BB2425" w:rsidRPr="00EB4CB5" w:rsidRDefault="00BB2425" w:rsidP="005F2009">
      <w:pPr>
        <w:spacing w:before="60" w:after="60"/>
        <w:jc w:val="both"/>
        <w:rPr>
          <w:rFonts w:ascii="Garamond" w:hAnsi="Garamond"/>
          <w:sz w:val="22"/>
          <w:szCs w:val="22"/>
        </w:rPr>
      </w:pPr>
      <w:r w:rsidRPr="00EB4CB5">
        <w:rPr>
          <w:rFonts w:ascii="Garamond" w:hAnsi="Garamond"/>
          <w:sz w:val="22"/>
          <w:szCs w:val="22"/>
        </w:rPr>
        <w:t xml:space="preserve">Tárgy kódja: </w:t>
      </w:r>
      <w:r w:rsidRPr="00EB4CB5">
        <w:rPr>
          <w:rFonts w:ascii="Garamond" w:eastAsia="Tahoma" w:hAnsi="Garamond" w:cs="Tahoma"/>
          <w:color w:val="000000"/>
          <w:sz w:val="22"/>
          <w:szCs w:val="22"/>
        </w:rPr>
        <w:t>RTK-VIZ-L-026</w:t>
      </w:r>
    </w:p>
    <w:p w:rsidR="00BB2425" w:rsidRPr="00EB4CB5" w:rsidRDefault="00BB2425" w:rsidP="005F2009">
      <w:pPr>
        <w:spacing w:before="60" w:after="60"/>
        <w:jc w:val="both"/>
        <w:rPr>
          <w:rFonts w:ascii="Garamond" w:eastAsia="Times New Roman" w:hAnsi="Garamond" w:cs="Times New Roman"/>
          <w:sz w:val="22"/>
          <w:szCs w:val="22"/>
        </w:rPr>
      </w:pPr>
      <w:r w:rsidRPr="00EB4CB5">
        <w:rPr>
          <w:rFonts w:ascii="Garamond" w:eastAsia="Times New Roman" w:hAnsi="Garamond" w:cs="Times New Roman"/>
          <w:sz w:val="22"/>
          <w:szCs w:val="22"/>
        </w:rPr>
        <w:t>Tárgyfelelős neve: Császár Lilla</w:t>
      </w:r>
    </w:p>
    <w:p w:rsidR="00BB2425" w:rsidRPr="00EB4CB5" w:rsidRDefault="00BB2425" w:rsidP="005F2009">
      <w:pPr>
        <w:spacing w:before="60" w:after="60"/>
        <w:jc w:val="both"/>
        <w:rPr>
          <w:rFonts w:ascii="Garamond" w:eastAsia="Times New Roman" w:hAnsi="Garamond" w:cs="Times New Roman"/>
          <w:sz w:val="22"/>
          <w:szCs w:val="22"/>
        </w:rPr>
      </w:pPr>
      <w:r w:rsidRPr="00EB4CB5">
        <w:rPr>
          <w:rFonts w:ascii="Garamond" w:eastAsia="Times New Roman" w:hAnsi="Garamond" w:cs="Times New Roman"/>
          <w:sz w:val="22"/>
          <w:szCs w:val="22"/>
        </w:rPr>
        <w:t>Tárgyfelelős tudományos fokozata: PhD</w:t>
      </w:r>
    </w:p>
    <w:p w:rsidR="00BB2425" w:rsidRPr="00EB4CB5" w:rsidRDefault="00BB2425" w:rsidP="005F2009">
      <w:pPr>
        <w:spacing w:before="60" w:after="60"/>
        <w:jc w:val="both"/>
        <w:rPr>
          <w:rFonts w:ascii="Garamond" w:eastAsia="Times New Roman" w:hAnsi="Garamond" w:cs="Times New Roman"/>
          <w:sz w:val="22"/>
          <w:szCs w:val="22"/>
        </w:rPr>
      </w:pPr>
      <w:r w:rsidRPr="00EB4CB5">
        <w:rPr>
          <w:rFonts w:ascii="Garamond" w:eastAsia="Times New Roman" w:hAnsi="Garamond" w:cs="Times New Roman"/>
          <w:sz w:val="22"/>
          <w:szCs w:val="22"/>
        </w:rPr>
        <w:t>Tárgyfelelős MAB szerinti akkreditációs státusza: AT</w:t>
      </w:r>
    </w:p>
    <w:p w:rsidR="00BB2425" w:rsidRPr="00EB4CB5" w:rsidRDefault="00BB2425" w:rsidP="005F2009">
      <w:pPr>
        <w:spacing w:before="60" w:after="60"/>
        <w:jc w:val="both"/>
        <w:rPr>
          <w:rFonts w:ascii="Garamond" w:hAnsi="Garamond"/>
          <w:sz w:val="22"/>
          <w:szCs w:val="22"/>
        </w:rPr>
      </w:pPr>
    </w:p>
    <w:p w:rsidR="00BB2425" w:rsidRPr="00EB4CB5" w:rsidRDefault="00BB2425" w:rsidP="005F2009">
      <w:pPr>
        <w:spacing w:before="60" w:after="60"/>
        <w:jc w:val="both"/>
        <w:rPr>
          <w:rFonts w:ascii="Garamond" w:hAnsi="Garamond"/>
          <w:sz w:val="22"/>
          <w:szCs w:val="22"/>
        </w:rPr>
      </w:pPr>
      <w:r w:rsidRPr="00EB4CB5">
        <w:rPr>
          <w:rFonts w:ascii="Garamond" w:hAnsi="Garamond"/>
          <w:b/>
          <w:sz w:val="22"/>
          <w:szCs w:val="22"/>
        </w:rPr>
        <w:t xml:space="preserve">Az oktatás célja: </w:t>
      </w:r>
    </w:p>
    <w:p w:rsidR="00BB2425" w:rsidRPr="00EB4CB5" w:rsidRDefault="00BB2425" w:rsidP="005F2009">
      <w:pPr>
        <w:spacing w:before="60" w:after="60"/>
        <w:jc w:val="both"/>
        <w:rPr>
          <w:rFonts w:ascii="Garamond" w:hAnsi="Garamond" w:cs="Times New Roman"/>
          <w:iCs/>
          <w:sz w:val="22"/>
          <w:szCs w:val="22"/>
        </w:rPr>
      </w:pPr>
      <w:r w:rsidRPr="00EB4CB5">
        <w:rPr>
          <w:rFonts w:ascii="Garamond" w:hAnsi="Garamond" w:cs="Times New Roman"/>
          <w:iCs/>
          <w:sz w:val="22"/>
          <w:szCs w:val="22"/>
        </w:rPr>
        <w:t>A hallgató:</w:t>
      </w:r>
    </w:p>
    <w:p w:rsidR="00BB2425" w:rsidRPr="00EB4CB5" w:rsidRDefault="00BB2425" w:rsidP="005F2009">
      <w:pPr>
        <w:spacing w:before="60" w:after="60"/>
        <w:jc w:val="both"/>
        <w:rPr>
          <w:rFonts w:ascii="Garamond" w:hAnsi="Garamond" w:cs="Times New Roman"/>
          <w:i/>
          <w:iCs/>
          <w:sz w:val="22"/>
          <w:szCs w:val="22"/>
        </w:rPr>
      </w:pPr>
      <w:r w:rsidRPr="00EB4CB5">
        <w:rPr>
          <w:rFonts w:ascii="Garamond" w:hAnsi="Garamond" w:cs="Times New Roman"/>
          <w:i/>
          <w:iCs/>
          <w:sz w:val="22"/>
          <w:szCs w:val="22"/>
        </w:rPr>
        <w:t>Tudás</w:t>
      </w:r>
    </w:p>
    <w:p w:rsidR="00BB2425" w:rsidRPr="00EB4CB5" w:rsidRDefault="00BB2425" w:rsidP="005F2009">
      <w:pPr>
        <w:numPr>
          <w:ilvl w:val="0"/>
          <w:numId w:val="13"/>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magyar, az európai és az egyetem művészettörténet alapjait.</w:t>
      </w:r>
    </w:p>
    <w:p w:rsidR="00BB2425" w:rsidRPr="00EB4CB5" w:rsidRDefault="00BB2425" w:rsidP="005F2009">
      <w:pPr>
        <w:numPr>
          <w:ilvl w:val="0"/>
          <w:numId w:val="13"/>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az egyetemes (európai, kitekintéssel az Európán kívüli kultúrákra) és magyar művészettörténet és a műértelmezés módszerei.</w:t>
      </w:r>
    </w:p>
    <w:p w:rsidR="00BB2425" w:rsidRPr="00EB4CB5" w:rsidRDefault="00BB2425" w:rsidP="005F2009">
      <w:pPr>
        <w:numPr>
          <w:ilvl w:val="0"/>
          <w:numId w:val="13"/>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 xml:space="preserve">Ismeri a vizuális alkotó és befogadó képességek fejlődését, az „alkotva befogadás” tantárgypedagógiai elvét </w:t>
      </w:r>
    </w:p>
    <w:p w:rsidR="00BB2425" w:rsidRPr="00EB4CB5" w:rsidRDefault="00BB2425" w:rsidP="005F2009">
      <w:pPr>
        <w:numPr>
          <w:ilvl w:val="0"/>
          <w:numId w:val="13"/>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Nemzeti alaptantervhez kapcsolódó kerettantervekben megjelenő magyar néprajzi tartalmakat: a magyar népművészet, a népi tárgykultúra, építészet, környezetkultúra tájegységekre jellemző megvalósulásait, és ezeknek a magyar művészettörténet egy-egy korszakára gyakorolt hatását.</w:t>
      </w:r>
    </w:p>
    <w:p w:rsidR="00BB2425" w:rsidRPr="00EB4CB5" w:rsidRDefault="00BB2425" w:rsidP="005F2009">
      <w:pPr>
        <w:numPr>
          <w:ilvl w:val="0"/>
          <w:numId w:val="13"/>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vizuális kultúra ismeretelméleti alapjait, valamint kapcsolatát más tudományokkal, tantárgyakkal, tanulási területekkel.</w:t>
      </w:r>
    </w:p>
    <w:p w:rsidR="00BB2425" w:rsidRPr="00EB4CB5" w:rsidRDefault="00BB2425" w:rsidP="005F2009">
      <w:pPr>
        <w:numPr>
          <w:ilvl w:val="0"/>
          <w:numId w:val="13"/>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közlő, kifejező szándékú vizuális alkotások társadalmi, történelmi, szociális beágyazottságát.</w:t>
      </w:r>
    </w:p>
    <w:p w:rsidR="00BB2425" w:rsidRPr="00EB4CB5" w:rsidRDefault="00BB2425" w:rsidP="005F2009">
      <w:pPr>
        <w:spacing w:before="60" w:after="60"/>
        <w:jc w:val="both"/>
        <w:rPr>
          <w:rFonts w:ascii="Garamond" w:hAnsi="Garamond" w:cs="Times New Roman"/>
          <w:i/>
          <w:iCs/>
          <w:sz w:val="22"/>
          <w:szCs w:val="22"/>
        </w:rPr>
      </w:pPr>
      <w:r w:rsidRPr="00EB4CB5">
        <w:rPr>
          <w:rFonts w:ascii="Garamond" w:hAnsi="Garamond" w:cs="Times New Roman"/>
          <w:i/>
          <w:iCs/>
          <w:sz w:val="22"/>
          <w:szCs w:val="22"/>
        </w:rPr>
        <w:t>Képesség</w:t>
      </w:r>
    </w:p>
    <w:p w:rsidR="00BB2425" w:rsidRPr="00EB4CB5" w:rsidRDefault="00BB2425" w:rsidP="005F2009">
      <w:pPr>
        <w:numPr>
          <w:ilvl w:val="0"/>
          <w:numId w:val="16"/>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szaktárgyának megfelelő tudományterületeken a fogalmak, elméletek és tények közötti összefüggések megteremtésére, közvetítésére.</w:t>
      </w:r>
    </w:p>
    <w:p w:rsidR="00BB2425" w:rsidRPr="00EB4CB5" w:rsidRDefault="00BB2425" w:rsidP="005F2009">
      <w:pPr>
        <w:numPr>
          <w:ilvl w:val="0"/>
          <w:numId w:val="16"/>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az érdeklődés, a figyelem folyamatos fenntartására, a megértés élményének biztosítására.</w:t>
      </w:r>
    </w:p>
    <w:p w:rsidR="00BB2425" w:rsidRPr="00EB4CB5" w:rsidRDefault="00BB2425" w:rsidP="005F2009">
      <w:pPr>
        <w:numPr>
          <w:ilvl w:val="0"/>
          <w:numId w:val="16"/>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hagyományos és az info-kommunikációs technológiára épülő eszközök, digitális tananyagok hatékony, szakszerű alkalmazására.</w:t>
      </w:r>
    </w:p>
    <w:p w:rsidR="00BB2425" w:rsidRPr="00EB4CB5" w:rsidRDefault="00BB2425" w:rsidP="005F2009">
      <w:pPr>
        <w:numPr>
          <w:ilvl w:val="0"/>
          <w:numId w:val="16"/>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Jól tájékozódik a vizuális művészeti és művészetpedagógiai szakirodalomban, képes értelmezni e területek kutatási, fejlesztési eredményeit.</w:t>
      </w:r>
    </w:p>
    <w:p w:rsidR="00BB2425" w:rsidRPr="00EB4CB5" w:rsidRDefault="00BB2425" w:rsidP="005F2009">
      <w:pPr>
        <w:spacing w:before="60" w:after="60"/>
        <w:jc w:val="both"/>
        <w:rPr>
          <w:rFonts w:ascii="Garamond" w:hAnsi="Garamond" w:cs="Times New Roman"/>
          <w:i/>
          <w:iCs/>
          <w:sz w:val="22"/>
          <w:szCs w:val="22"/>
        </w:rPr>
      </w:pPr>
      <w:r w:rsidRPr="00EB4CB5">
        <w:rPr>
          <w:rFonts w:ascii="Garamond" w:hAnsi="Garamond" w:cs="Times New Roman"/>
          <w:i/>
          <w:iCs/>
          <w:sz w:val="22"/>
          <w:szCs w:val="22"/>
        </w:rPr>
        <w:t>Attitűd</w:t>
      </w:r>
    </w:p>
    <w:p w:rsidR="00BB2425" w:rsidRPr="00EB4CB5" w:rsidRDefault="00BB2425" w:rsidP="005F2009">
      <w:pPr>
        <w:numPr>
          <w:ilvl w:val="0"/>
          <w:numId w:val="15"/>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Nyitottság a művészet, a vizuális kultúra új jelenségei, tendenciái iránt.</w:t>
      </w:r>
    </w:p>
    <w:p w:rsidR="00BB2425" w:rsidRPr="00EB4CB5" w:rsidRDefault="00BB2425" w:rsidP="005F2009">
      <w:pPr>
        <w:numPr>
          <w:ilvl w:val="0"/>
          <w:numId w:val="15"/>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Együttműködő és nyitott a szakmai párbeszédre, vitákra.</w:t>
      </w:r>
    </w:p>
    <w:p w:rsidR="00BB2425" w:rsidRPr="00EB4CB5" w:rsidRDefault="00BB2425" w:rsidP="005F2009">
      <w:pPr>
        <w:numPr>
          <w:ilvl w:val="0"/>
          <w:numId w:val="15"/>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Toleráns nemzetiségek, etnikumok iránt.</w:t>
      </w:r>
    </w:p>
    <w:p w:rsidR="00BB2425" w:rsidRPr="00EB4CB5" w:rsidRDefault="00BB2425" w:rsidP="005F2009">
      <w:pPr>
        <w:numPr>
          <w:ilvl w:val="0"/>
          <w:numId w:val="15"/>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Nyitott, fogékony az egyetemes emberi kulturális és esztétikai értékek iránt.</w:t>
      </w:r>
    </w:p>
    <w:p w:rsidR="00BB2425" w:rsidRPr="00EB4CB5" w:rsidRDefault="00BB2425" w:rsidP="005F2009">
      <w:pPr>
        <w:numPr>
          <w:ilvl w:val="0"/>
          <w:numId w:val="15"/>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Reflektív módon törekszik szakmai felkészültségének folyamatos fejlesztésére.</w:t>
      </w:r>
    </w:p>
    <w:p w:rsidR="00BB2425" w:rsidRPr="00EB4CB5" w:rsidRDefault="00BB2425" w:rsidP="005F2009">
      <w:pPr>
        <w:spacing w:before="60" w:after="60"/>
        <w:jc w:val="both"/>
        <w:rPr>
          <w:rFonts w:ascii="Garamond" w:hAnsi="Garamond" w:cs="Times New Roman"/>
          <w:i/>
          <w:iCs/>
          <w:sz w:val="22"/>
          <w:szCs w:val="22"/>
        </w:rPr>
      </w:pPr>
      <w:r w:rsidRPr="00EB4CB5">
        <w:rPr>
          <w:rFonts w:ascii="Garamond" w:hAnsi="Garamond" w:cs="Times New Roman"/>
          <w:i/>
          <w:iCs/>
          <w:sz w:val="22"/>
          <w:szCs w:val="22"/>
        </w:rPr>
        <w:t>Autonómia, felelősség</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Együttműködés és felelősségvállalás jellemzi munkájával kapcsolatban.</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Érti a művészet és társadalom kapcsolatát, a művészet társadalmi meghatározottságát, szerepét a társadalomban.</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szaktárgyi ismereteinek és művészeti tevékenységének párhuzamos és folyamatos fejlesztésére.</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Érzékenyen reagál szakterületének problémafelvetéseire és megoldásaira.</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önálló tudásfejlesztésre, autonóm döntésekre.</w:t>
      </w:r>
    </w:p>
    <w:p w:rsidR="00BB2425" w:rsidRPr="00EB4CB5" w:rsidRDefault="00BB2425"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Szakmai és pedagógiai hozzáállásában nyitottság, megújulásra való szándék, kíváncsiság és reflektív viszony jellemzi.</w:t>
      </w:r>
    </w:p>
    <w:p w:rsidR="00BB2425" w:rsidRPr="00EB4CB5" w:rsidRDefault="00BB2425" w:rsidP="005F2009">
      <w:pPr>
        <w:spacing w:before="60" w:after="60"/>
        <w:jc w:val="both"/>
        <w:rPr>
          <w:rFonts w:ascii="Garamond" w:hAnsi="Garamond"/>
          <w:sz w:val="22"/>
          <w:szCs w:val="22"/>
        </w:rPr>
      </w:pPr>
    </w:p>
    <w:p w:rsidR="00BB2425" w:rsidRPr="00EB4CB5" w:rsidRDefault="00BB2425" w:rsidP="005F2009">
      <w:pPr>
        <w:spacing w:before="60" w:after="60"/>
        <w:jc w:val="both"/>
        <w:rPr>
          <w:rFonts w:ascii="Garamond" w:hAnsi="Garamond"/>
          <w:sz w:val="22"/>
          <w:szCs w:val="22"/>
        </w:rPr>
      </w:pPr>
      <w:r w:rsidRPr="00EB4CB5">
        <w:rPr>
          <w:rFonts w:ascii="Garamond" w:hAnsi="Garamond"/>
          <w:b/>
          <w:sz w:val="22"/>
          <w:szCs w:val="22"/>
        </w:rPr>
        <w:t>Az oktatás tartalma:</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lastRenderedPageBreak/>
        <w:t xml:space="preserve">A művészet funkcióváltozása, a művészet, a kortárs, a modern és a posztmodern fogalma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Posztmodern, mint a modernizmus eredménye, utóhatása, következménye, fejleménye, cáfolata, elutasítása…? A művészettörténet vége?</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 xml:space="preserve">A posztmodern gyökerei és máig érvényes tendenciái, terminológia: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avantgarde, neoavantgarde, modern, posztmodern, konceptualizmus, neokonceptualizmus</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Korábbi hierarchiák, szabályok, normák megkérdőjelezése. Új médiumok, műfajok, alkotói módszerek</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b/>
          <w:sz w:val="22"/>
          <w:szCs w:val="22"/>
        </w:rPr>
      </w:pPr>
      <w:r w:rsidRPr="00EB4CB5">
        <w:rPr>
          <w:rFonts w:ascii="Garamond" w:eastAsia="Times New Roman" w:hAnsi="Garamond" w:cs="Times New Roman"/>
          <w:b/>
          <w:color w:val="000000"/>
          <w:sz w:val="22"/>
          <w:szCs w:val="22"/>
        </w:rPr>
        <w:t xml:space="preserve">A gyakorlattól a diskurzusig.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b/>
          <w:sz w:val="22"/>
          <w:szCs w:val="22"/>
        </w:rPr>
      </w:pPr>
      <w:r w:rsidRPr="00EB4CB5">
        <w:rPr>
          <w:rFonts w:ascii="Garamond" w:eastAsia="Times New Roman" w:hAnsi="Garamond" w:cs="Times New Roman"/>
          <w:b/>
          <w:color w:val="000000"/>
          <w:sz w:val="22"/>
          <w:szCs w:val="22"/>
        </w:rPr>
        <w:t>A kortárs művészeti innovatív és mértékadó eseményei, intézményei és fórumai</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 Velencei biennále</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 Documenta</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b/>
          <w:color w:val="000000"/>
          <w:sz w:val="22"/>
          <w:szCs w:val="22"/>
        </w:rPr>
        <w:t>A kortárs képzőművészet tendenciái</w:t>
      </w:r>
      <w:r w:rsidRPr="00EB4CB5">
        <w:rPr>
          <w:rFonts w:ascii="Garamond" w:eastAsia="Times New Roman" w:hAnsi="Garamond" w:cs="Times New Roman"/>
          <w:color w:val="000000"/>
          <w:sz w:val="22"/>
          <w:szCs w:val="22"/>
        </w:rPr>
        <w:t xml:space="preserve">, új médiumai és képalkotási stratégiái, emblematikus alkotók munkáin keresztül.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 kortárs művészet a jelen kérdéseinek tükrében</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Kép és valóság viszonya</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Hiperrealitás, szimulákrum</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 xml:space="preserve">Eredeti és másolat, a műalkotás aurája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Ismétlés, kisajátítás, Appropriation Art</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 szerző halála és a néző születése”</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Szó és kép</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 feminista és a gender-orientált művészeti attitűd</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Posztkolonializmus</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b/>
          <w:sz w:val="22"/>
          <w:szCs w:val="22"/>
        </w:rPr>
      </w:pPr>
      <w:r w:rsidRPr="00EB4CB5">
        <w:rPr>
          <w:rFonts w:ascii="Garamond" w:eastAsia="Times New Roman" w:hAnsi="Garamond" w:cs="Times New Roman"/>
          <w:b/>
          <w:color w:val="000000"/>
          <w:sz w:val="22"/>
          <w:szCs w:val="22"/>
        </w:rPr>
        <w:t>A kortárs művészetben rejlő nevelési potenciál</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Aktualitás</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Közösség felé fordulás</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Reflektivitás</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Tartalmi prioritás</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 művész szerepének megváltozása</w:t>
      </w:r>
    </w:p>
    <w:p w:rsidR="00BB2425" w:rsidRPr="00EB4CB5" w:rsidRDefault="00BB2425" w:rsidP="005F2009">
      <w:pPr>
        <w:spacing w:before="60" w:after="60"/>
        <w:jc w:val="both"/>
        <w:rPr>
          <w:rFonts w:ascii="Garamond" w:hAnsi="Garamond"/>
          <w:sz w:val="22"/>
          <w:szCs w:val="22"/>
        </w:rPr>
      </w:pPr>
    </w:p>
    <w:p w:rsidR="00BB2425" w:rsidRPr="00EB4CB5" w:rsidRDefault="00BB2425" w:rsidP="005F2009">
      <w:pPr>
        <w:spacing w:before="60" w:after="60"/>
        <w:jc w:val="both"/>
        <w:rPr>
          <w:rFonts w:ascii="Garamond" w:hAnsi="Garamond"/>
          <w:sz w:val="22"/>
          <w:szCs w:val="22"/>
        </w:rPr>
      </w:pPr>
      <w:r w:rsidRPr="00EB4CB5">
        <w:rPr>
          <w:rFonts w:ascii="Garamond" w:hAnsi="Garamond"/>
          <w:b/>
          <w:sz w:val="22"/>
          <w:szCs w:val="22"/>
        </w:rPr>
        <w:t>Az értékelés rendszere:</w:t>
      </w:r>
      <w:r w:rsidRPr="00EB4CB5">
        <w:rPr>
          <w:rFonts w:ascii="Garamond" w:hAnsi="Garamond"/>
          <w:sz w:val="22"/>
          <w:szCs w:val="22"/>
        </w:rPr>
        <w:t xml:space="preserve"> 5 fokozatú kollokvium</w:t>
      </w:r>
    </w:p>
    <w:p w:rsidR="00BB2425" w:rsidRPr="00EB4CB5" w:rsidRDefault="00BB2425" w:rsidP="005F2009">
      <w:pPr>
        <w:spacing w:before="60" w:after="60"/>
        <w:jc w:val="both"/>
        <w:rPr>
          <w:rFonts w:ascii="Garamond" w:hAnsi="Garamond"/>
          <w:sz w:val="22"/>
          <w:szCs w:val="22"/>
        </w:rPr>
      </w:pPr>
    </w:p>
    <w:p w:rsidR="00BB2425" w:rsidRPr="00EB4CB5" w:rsidRDefault="00BB2425" w:rsidP="005F2009">
      <w:pPr>
        <w:spacing w:before="60" w:after="60"/>
        <w:jc w:val="both"/>
        <w:rPr>
          <w:rFonts w:ascii="Garamond" w:hAnsi="Garamond"/>
          <w:b/>
          <w:sz w:val="22"/>
          <w:szCs w:val="22"/>
        </w:rPr>
      </w:pPr>
      <w:r w:rsidRPr="00EB4CB5">
        <w:rPr>
          <w:rFonts w:ascii="Garamond" w:hAnsi="Garamond"/>
          <w:b/>
          <w:sz w:val="22"/>
          <w:szCs w:val="22"/>
        </w:rPr>
        <w:t>Irodalom:</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Andrási Gábor–Pataki Gábor–Szücs György–Zwickl András (1999): Magyar képzőművészet a 20.században. Corvina, Budapest</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Appignanesi, Richard, Garrat, Chris (1995): Neszeneked Posztmodern. Ikon, Budapest</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Barthes, Roland (1996): A szerző halála, (ford. Babarczy Eszter) In: Barthes, Roland, A szöveg öröme. Osiris, Budapest</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Csizmadia Alexa (2007): Kor-kérdés. Vita a „kortárs művészet” fogalomról. Műértő 10. 2007. április</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Danto, Arthur C. (1997): Művészet a művészet vége után. In: Bacsó Béla (Szerk., 1997): Kép, fenomén, valóság. Kijárat Kiadó, Budapest</w:t>
      </w:r>
    </w:p>
    <w:p w:rsidR="00BB2425" w:rsidRPr="00EB4CB5" w:rsidRDefault="00BB2425" w:rsidP="005F2009">
      <w:pPr>
        <w:spacing w:before="60" w:after="60"/>
        <w:jc w:val="both"/>
        <w:rPr>
          <w:rFonts w:ascii="Garamond" w:hAnsi="Garamond"/>
          <w:sz w:val="22"/>
          <w:szCs w:val="22"/>
        </w:rPr>
      </w:pPr>
    </w:p>
    <w:p w:rsidR="00BB2425" w:rsidRPr="00EB4CB5" w:rsidRDefault="00BB2425" w:rsidP="005F2009">
      <w:pPr>
        <w:spacing w:before="60" w:after="60"/>
        <w:jc w:val="both"/>
        <w:rPr>
          <w:rFonts w:ascii="Garamond" w:hAnsi="Garamond"/>
          <w:b/>
          <w:sz w:val="22"/>
          <w:szCs w:val="22"/>
        </w:rPr>
      </w:pPr>
      <w:r w:rsidRPr="00EB4CB5">
        <w:rPr>
          <w:rFonts w:ascii="Garamond" w:hAnsi="Garamond"/>
          <w:b/>
          <w:sz w:val="22"/>
          <w:szCs w:val="22"/>
        </w:rPr>
        <w:t>Az oktatás célja angolul:</w:t>
      </w:r>
    </w:p>
    <w:p w:rsidR="00BB2425" w:rsidRPr="00EB4CB5" w:rsidRDefault="00BB2425" w:rsidP="005F2009">
      <w:pPr>
        <w:spacing w:before="60" w:after="60"/>
        <w:jc w:val="both"/>
        <w:rPr>
          <w:rFonts w:ascii="Garamond" w:hAnsi="Garamond"/>
          <w:sz w:val="22"/>
          <w:szCs w:val="22"/>
          <w:lang w:val="en-GB"/>
        </w:rPr>
      </w:pPr>
      <w:r w:rsidRPr="00EB4CB5">
        <w:rPr>
          <w:rFonts w:ascii="Garamond" w:hAnsi="Garamond"/>
          <w:sz w:val="22"/>
          <w:szCs w:val="22"/>
          <w:lang w:val="en-GB"/>
        </w:rPr>
        <w:t>The student’s:</w:t>
      </w:r>
    </w:p>
    <w:p w:rsidR="00BB2425" w:rsidRPr="00EB4CB5" w:rsidRDefault="00BB2425" w:rsidP="005F2009">
      <w:pPr>
        <w:pBdr>
          <w:between w:val="nil"/>
        </w:pBdr>
        <w:spacing w:before="60" w:after="60"/>
        <w:jc w:val="both"/>
        <w:rPr>
          <w:rFonts w:ascii="Garamond" w:hAnsi="Garamond" w:cs="Times New Roman"/>
          <w:i/>
          <w:sz w:val="22"/>
          <w:szCs w:val="22"/>
          <w:lang w:val="en-GB"/>
        </w:rPr>
      </w:pPr>
      <w:r w:rsidRPr="00EB4CB5">
        <w:rPr>
          <w:rFonts w:ascii="Garamond" w:hAnsi="Garamond" w:cs="Times New Roman"/>
          <w:i/>
          <w:sz w:val="22"/>
          <w:szCs w:val="22"/>
          <w:lang w:val="en-GB"/>
        </w:rPr>
        <w:t>Knowledge</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knows the basics of Hungarian, European and university art history.</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universal (European, with a focus on non-European cultures) and Hungarian art history and methods of art interpretation.</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lastRenderedPageBreak/>
        <w:t xml:space="preserve">Knowledge of the development of visual creative and receptive skills, the pedagogical principle of "creative reception </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Hungarian ethnographic content of the framework curricula related to the National Curriculum: the realisations of Hungarian folk art, folk artifact culture, architecture, environmental culture specific to the regions and their impact on a particular period of Hungarian art history.</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epistemological foundations of visual culture and its relationship with other sciences, subjects and fields of study.</w:t>
      </w:r>
    </w:p>
    <w:p w:rsidR="00BB2425" w:rsidRPr="00EB4CB5" w:rsidRDefault="00BB2425"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social, historical and societal embeddedness of communicative, expressive visual works.</w:t>
      </w:r>
    </w:p>
    <w:p w:rsidR="00BB2425" w:rsidRPr="00EB4CB5" w:rsidRDefault="00BB2425" w:rsidP="005F2009">
      <w:pPr>
        <w:pBdr>
          <w:between w:val="nil"/>
        </w:pBdr>
        <w:spacing w:before="60" w:after="60"/>
        <w:jc w:val="both"/>
        <w:rPr>
          <w:rFonts w:ascii="Garamond" w:hAnsi="Garamond" w:cs="Times New Roman"/>
          <w:i/>
          <w:sz w:val="22"/>
          <w:szCs w:val="22"/>
          <w:lang w:val="en-GB"/>
        </w:rPr>
      </w:pPr>
      <w:r w:rsidRPr="00EB4CB5">
        <w:rPr>
          <w:rFonts w:ascii="Garamond" w:hAnsi="Garamond" w:cs="Times New Roman"/>
          <w:i/>
          <w:sz w:val="22"/>
          <w:szCs w:val="22"/>
          <w:lang w:val="en-GB"/>
        </w:rPr>
        <w:t>Skills</w:t>
      </w:r>
    </w:p>
    <w:p w:rsidR="00BB2425" w:rsidRPr="00EB4CB5" w:rsidRDefault="00BB2425" w:rsidP="005F2009">
      <w:pPr>
        <w:numPr>
          <w:ilvl w:val="0"/>
          <w:numId w:val="12"/>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make and communicate connections between concepts, theories and facts in the disciplines appropriate to the subject area.</w:t>
      </w:r>
    </w:p>
    <w:p w:rsidR="00BB2425" w:rsidRPr="00EB4CB5" w:rsidRDefault="00BB2425" w:rsidP="005F2009">
      <w:pPr>
        <w:numPr>
          <w:ilvl w:val="0"/>
          <w:numId w:val="12"/>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maintain interest, attention and understanding.</w:t>
      </w:r>
    </w:p>
    <w:p w:rsidR="00BB2425" w:rsidRPr="00EB4CB5" w:rsidRDefault="00BB2425" w:rsidP="005F2009">
      <w:pPr>
        <w:numPr>
          <w:ilvl w:val="0"/>
          <w:numId w:val="12"/>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use traditional and ICT-based tools and digital learning materials effectively and professionally.</w:t>
      </w:r>
    </w:p>
    <w:p w:rsidR="00BB2425" w:rsidRPr="00EB4CB5" w:rsidRDefault="00BB2425" w:rsidP="005F2009">
      <w:pPr>
        <w:numPr>
          <w:ilvl w:val="0"/>
          <w:numId w:val="12"/>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is well informed about the literature on visual arts and art education and is able to interpret the results of research and development in these fields.</w:t>
      </w:r>
    </w:p>
    <w:p w:rsidR="00BB2425" w:rsidRPr="00EB4CB5" w:rsidRDefault="00BB2425" w:rsidP="005F2009">
      <w:pPr>
        <w:pBdr>
          <w:between w:val="nil"/>
        </w:pBdr>
        <w:spacing w:before="60" w:after="60"/>
        <w:jc w:val="both"/>
        <w:rPr>
          <w:rFonts w:ascii="Garamond" w:hAnsi="Garamond" w:cs="Times New Roman"/>
          <w:i/>
          <w:sz w:val="22"/>
          <w:szCs w:val="22"/>
          <w:lang w:val="en-GB"/>
        </w:rPr>
      </w:pPr>
      <w:r w:rsidRPr="00EB4CB5">
        <w:rPr>
          <w:rFonts w:ascii="Garamond" w:hAnsi="Garamond" w:cs="Times New Roman"/>
          <w:i/>
          <w:sz w:val="22"/>
          <w:szCs w:val="22"/>
          <w:lang w:val="en-GB"/>
        </w:rPr>
        <w:t>Attitude</w:t>
      </w:r>
    </w:p>
    <w:p w:rsidR="00BB2425" w:rsidRPr="00EB4CB5" w:rsidRDefault="00BB2425" w:rsidP="005F2009">
      <w:pPr>
        <w:numPr>
          <w:ilvl w:val="0"/>
          <w:numId w:val="10"/>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Openness to new phenomena and trends in art and visual culture.</w:t>
      </w:r>
    </w:p>
    <w:p w:rsidR="00BB2425" w:rsidRPr="00EB4CB5" w:rsidRDefault="00BB2425" w:rsidP="005F2009">
      <w:pPr>
        <w:numPr>
          <w:ilvl w:val="0"/>
          <w:numId w:val="10"/>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Collaborative and open to professional dialogue and debate.</w:t>
      </w:r>
    </w:p>
    <w:p w:rsidR="00BB2425" w:rsidRPr="00EB4CB5" w:rsidRDefault="00BB2425" w:rsidP="005F2009">
      <w:pPr>
        <w:numPr>
          <w:ilvl w:val="0"/>
          <w:numId w:val="10"/>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Tolerant of nationalities and ethnicities.</w:t>
      </w:r>
    </w:p>
    <w:p w:rsidR="00BB2425" w:rsidRPr="00EB4CB5" w:rsidRDefault="00BB2425" w:rsidP="005F2009">
      <w:pPr>
        <w:numPr>
          <w:ilvl w:val="0"/>
          <w:numId w:val="10"/>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Open and receptive to universal human cultural and aesthetic values.</w:t>
      </w:r>
    </w:p>
    <w:p w:rsidR="00BB2425" w:rsidRPr="00EB4CB5" w:rsidRDefault="00BB2425" w:rsidP="005F2009">
      <w:pPr>
        <w:numPr>
          <w:ilvl w:val="0"/>
          <w:numId w:val="10"/>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Reflective in the continuous development of professional competence.</w:t>
      </w:r>
    </w:p>
    <w:p w:rsidR="00BB2425" w:rsidRPr="00EB4CB5" w:rsidRDefault="00BB2425" w:rsidP="005F2009">
      <w:pPr>
        <w:spacing w:before="60" w:after="60"/>
        <w:jc w:val="both"/>
        <w:rPr>
          <w:rFonts w:ascii="Garamond" w:eastAsia="Garamond" w:hAnsi="Garamond" w:cs="Times New Roman"/>
          <w:i/>
          <w:sz w:val="22"/>
          <w:szCs w:val="22"/>
          <w:lang w:val="en-GB"/>
        </w:rPr>
      </w:pPr>
      <w:r w:rsidRPr="00EB4CB5">
        <w:rPr>
          <w:rFonts w:ascii="Garamond" w:eastAsia="Garamond" w:hAnsi="Garamond" w:cs="Times New Roman"/>
          <w:i/>
          <w:sz w:val="22"/>
          <w:szCs w:val="22"/>
          <w:lang w:val="en-GB"/>
        </w:rPr>
        <w:t>Autonomy, responsibility</w:t>
      </w:r>
    </w:p>
    <w:p w:rsidR="00BB2425" w:rsidRPr="00EB4CB5" w:rsidRDefault="00BB2425" w:rsidP="005F2009">
      <w:pPr>
        <w:numPr>
          <w:ilvl w:val="0"/>
          <w:numId w:val="17"/>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is collaborative and takes responsibility for his/her work.</w:t>
      </w:r>
    </w:p>
    <w:p w:rsidR="00BB2425" w:rsidRPr="00EB4CB5" w:rsidRDefault="00BB2425" w:rsidP="005F2009">
      <w:pPr>
        <w:numPr>
          <w:ilvl w:val="0"/>
          <w:numId w:val="17"/>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Understands the relationship between art and society, the social definition of art and its role in society.</w:t>
      </w:r>
    </w:p>
    <w:p w:rsidR="00BB2425" w:rsidRPr="00EB4CB5" w:rsidRDefault="00BB2425" w:rsidP="005F2009">
      <w:pPr>
        <w:numPr>
          <w:ilvl w:val="0"/>
          <w:numId w:val="17"/>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develop his/her subject knowledge and artistic activity in parallel and continuously.</w:t>
      </w:r>
    </w:p>
    <w:p w:rsidR="00BB2425" w:rsidRPr="00EB4CB5" w:rsidRDefault="00BB2425" w:rsidP="005F2009">
      <w:pPr>
        <w:numPr>
          <w:ilvl w:val="0"/>
          <w:numId w:val="17"/>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Responds sensitively to problems and solutions in his/her field.</w:t>
      </w:r>
    </w:p>
    <w:p w:rsidR="00BB2425" w:rsidRPr="00EB4CB5" w:rsidRDefault="00BB2425" w:rsidP="005F2009">
      <w:pPr>
        <w:numPr>
          <w:ilvl w:val="0"/>
          <w:numId w:val="17"/>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develop knowledge and make autonomous decisions.</w:t>
      </w:r>
    </w:p>
    <w:p w:rsidR="00BB2425" w:rsidRPr="00EB4CB5" w:rsidRDefault="00BB2425" w:rsidP="005F2009">
      <w:pPr>
        <w:numPr>
          <w:ilvl w:val="0"/>
          <w:numId w:val="17"/>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An open, innovative, curious and reflective professional and pedagogical approach.</w:t>
      </w:r>
    </w:p>
    <w:p w:rsidR="00BB2425" w:rsidRPr="00EB4CB5" w:rsidRDefault="00BB2425" w:rsidP="005F2009">
      <w:pPr>
        <w:spacing w:before="60" w:after="60"/>
        <w:jc w:val="both"/>
        <w:rPr>
          <w:rFonts w:ascii="Garamond" w:hAnsi="Garamond"/>
          <w:sz w:val="22"/>
          <w:szCs w:val="22"/>
        </w:rPr>
      </w:pPr>
    </w:p>
    <w:p w:rsidR="00BB2425" w:rsidRPr="00EB4CB5" w:rsidRDefault="00BB2425" w:rsidP="005F2009">
      <w:pPr>
        <w:spacing w:before="60" w:after="60"/>
        <w:jc w:val="both"/>
        <w:rPr>
          <w:rFonts w:ascii="Garamond" w:hAnsi="Garamond"/>
          <w:sz w:val="22"/>
          <w:szCs w:val="22"/>
        </w:rPr>
      </w:pPr>
      <w:r w:rsidRPr="00EB4CB5">
        <w:rPr>
          <w:rFonts w:ascii="Garamond" w:hAnsi="Garamond"/>
          <w:b/>
          <w:sz w:val="22"/>
          <w:szCs w:val="22"/>
        </w:rPr>
        <w:t xml:space="preserve">Az oktatás tartalma angolul: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 xml:space="preserve">The changing function of art, the concepts of art, contemporary, modern and postmodern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Postmodern as a result, after-effect, consequence, development, refutation, rejection of modernism...? The end of art history?</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 xml:space="preserve">The roots and current trends of postmodernism, terminology: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fr-FR"/>
        </w:rPr>
      </w:pPr>
      <w:r w:rsidRPr="00EB4CB5">
        <w:rPr>
          <w:rFonts w:ascii="Garamond" w:eastAsia="Tahoma" w:hAnsi="Garamond" w:cs="Tahoma"/>
          <w:sz w:val="22"/>
          <w:szCs w:val="22"/>
          <w:lang w:val="fr-FR"/>
        </w:rPr>
        <w:t>avant-garde, neo-avant-garde, modern, postmodern, conceptualism, neo-conceptualism</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Challenging previous hierarchies, rules, norms. New media, genres, creative methods</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b/>
          <w:sz w:val="22"/>
          <w:szCs w:val="22"/>
          <w:lang w:val="en-GB"/>
        </w:rPr>
      </w:pPr>
      <w:r w:rsidRPr="00EB4CB5">
        <w:rPr>
          <w:rFonts w:ascii="Garamond" w:eastAsia="Tahoma" w:hAnsi="Garamond" w:cs="Tahoma"/>
          <w:b/>
          <w:sz w:val="22"/>
          <w:szCs w:val="22"/>
          <w:lang w:val="en-GB"/>
        </w:rPr>
        <w:t xml:space="preserve">From practice to discourse.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b/>
          <w:sz w:val="22"/>
          <w:szCs w:val="22"/>
          <w:lang w:val="en-GB"/>
        </w:rPr>
      </w:pPr>
      <w:r w:rsidRPr="00EB4CB5">
        <w:rPr>
          <w:rFonts w:ascii="Garamond" w:eastAsia="Tahoma" w:hAnsi="Garamond" w:cs="Tahoma"/>
          <w:b/>
          <w:sz w:val="22"/>
          <w:szCs w:val="22"/>
          <w:lang w:val="en-GB"/>
        </w:rPr>
        <w:t>Innovative and authoritative events, institutions and forums in contemporary art</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The Venice Biennale</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The Documenta</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b/>
          <w:sz w:val="22"/>
          <w:szCs w:val="22"/>
          <w:lang w:val="en-GB"/>
        </w:rPr>
        <w:t>Trends, new media and image-making strategies in contemporary art</w:t>
      </w:r>
      <w:r w:rsidRPr="00EB4CB5">
        <w:rPr>
          <w:rFonts w:ascii="Garamond" w:eastAsia="Tahoma" w:hAnsi="Garamond" w:cs="Tahoma"/>
          <w:sz w:val="22"/>
          <w:szCs w:val="22"/>
          <w:lang w:val="en-GB"/>
        </w:rPr>
        <w:t xml:space="preserve">, through the work of emblematic artists.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Contemporary art in the light of contemporary issues</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The relationship between image and reality</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lastRenderedPageBreak/>
        <w:t>Hyper reality, simulacrum</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 xml:space="preserve">Original and copy, the aura of the artwork </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Reproduction, appropriation, appropriation art</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"The death of the author and the birth of the spectator"</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Word and image</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The feminist and gender-oriented attitude to art</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Post colonialism</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b/>
          <w:sz w:val="22"/>
          <w:szCs w:val="22"/>
          <w:lang w:val="en-GB"/>
        </w:rPr>
      </w:pPr>
      <w:r w:rsidRPr="00EB4CB5">
        <w:rPr>
          <w:rFonts w:ascii="Garamond" w:eastAsia="Tahoma" w:hAnsi="Garamond" w:cs="Tahoma"/>
          <w:b/>
          <w:sz w:val="22"/>
          <w:szCs w:val="22"/>
          <w:lang w:val="en-GB"/>
        </w:rPr>
        <w:t>The educational potential of contemporary art</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Topicality</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Turning towards community</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Reflexivity</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Content priority</w:t>
      </w:r>
    </w:p>
    <w:p w:rsidR="00BB2425" w:rsidRPr="00EB4CB5" w:rsidRDefault="00BB2425"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ahoma" w:hAnsi="Garamond" w:cs="Tahoma"/>
          <w:sz w:val="22"/>
          <w:szCs w:val="22"/>
          <w:lang w:val="en-GB"/>
        </w:rPr>
      </w:pPr>
      <w:r w:rsidRPr="00EB4CB5">
        <w:rPr>
          <w:rFonts w:ascii="Garamond" w:eastAsia="Tahoma" w:hAnsi="Garamond" w:cs="Tahoma"/>
          <w:sz w:val="22"/>
          <w:szCs w:val="22"/>
          <w:lang w:val="en-GB"/>
        </w:rPr>
        <w:t>Changing the role of the artist</w:t>
      </w:r>
    </w:p>
    <w:p w:rsidR="00BB2425" w:rsidRPr="00EB4CB5" w:rsidRDefault="00BB2425" w:rsidP="005F2009">
      <w:pPr>
        <w:spacing w:before="60" w:after="60"/>
        <w:jc w:val="both"/>
        <w:rPr>
          <w:rFonts w:ascii="Garamond" w:hAnsi="Garamond"/>
          <w:b/>
          <w:sz w:val="22"/>
          <w:szCs w:val="22"/>
        </w:rPr>
      </w:pPr>
    </w:p>
    <w:p w:rsidR="00BB2425" w:rsidRPr="008E4702" w:rsidRDefault="00BB2425" w:rsidP="005F2009">
      <w:pPr>
        <w:spacing w:before="60" w:after="60"/>
        <w:jc w:val="both"/>
        <w:rPr>
          <w:rFonts w:ascii="Garamond" w:hAnsi="Garamond"/>
          <w:sz w:val="22"/>
          <w:szCs w:val="22"/>
        </w:rPr>
      </w:pPr>
      <w:r w:rsidRPr="00EB4CB5">
        <w:rPr>
          <w:rFonts w:ascii="Garamond" w:hAnsi="Garamond"/>
          <w:b/>
          <w:sz w:val="22"/>
          <w:szCs w:val="22"/>
        </w:rPr>
        <w:t>Az értékelés rendszere angolul</w:t>
      </w:r>
      <w:r w:rsidRPr="00EB4CB5">
        <w:rPr>
          <w:rFonts w:ascii="Garamond" w:hAnsi="Garamond"/>
          <w:sz w:val="22"/>
          <w:szCs w:val="22"/>
        </w:rPr>
        <w:t xml:space="preserve">: </w:t>
      </w:r>
      <w:r w:rsidRPr="005F2009">
        <w:rPr>
          <w:rFonts w:ascii="Garamond" w:hAnsi="Garamond"/>
          <w:color w:val="000000"/>
          <w:sz w:val="22"/>
          <w:szCs w:val="22"/>
          <w:lang w:val="en-GB"/>
        </w:rPr>
        <w:t>Exam, (</w:t>
      </w:r>
      <w:r w:rsidRPr="005F2009">
        <w:rPr>
          <w:rFonts w:ascii="Garamond" w:eastAsia="Garamond" w:hAnsi="Garamond" w:cs="Garamond"/>
          <w:sz w:val="22"/>
          <w:szCs w:val="22"/>
          <w:lang w:val="en-GB"/>
        </w:rPr>
        <w:t>five-grade assessment</w:t>
      </w:r>
    </w:p>
    <w:p w:rsidR="00BB2425" w:rsidRPr="00EB4CB5" w:rsidRDefault="00BB2425" w:rsidP="005F2009">
      <w:pPr>
        <w:spacing w:before="60" w:after="60"/>
        <w:jc w:val="both"/>
        <w:rPr>
          <w:rFonts w:ascii="Garamond" w:hAnsi="Garamond" w:cstheme="minorHAnsi"/>
          <w:sz w:val="22"/>
          <w:szCs w:val="22"/>
        </w:rPr>
      </w:pPr>
    </w:p>
    <w:p w:rsidR="00BB2425" w:rsidRPr="00EB4CB5" w:rsidRDefault="00BB2425" w:rsidP="005F2009">
      <w:pPr>
        <w:spacing w:before="60" w:after="60"/>
        <w:jc w:val="both"/>
        <w:rPr>
          <w:rFonts w:ascii="Garamond" w:hAnsi="Garamond"/>
          <w:sz w:val="22"/>
          <w:szCs w:val="22"/>
        </w:rPr>
      </w:pPr>
      <w:r w:rsidRPr="00EB4CB5">
        <w:rPr>
          <w:rFonts w:ascii="Garamond" w:hAnsi="Garamond" w:cstheme="minorHAnsi"/>
          <w:sz w:val="22"/>
          <w:szCs w:val="22"/>
        </w:rPr>
        <w:t>Angol nyelvű irodalom: -</w:t>
      </w:r>
    </w:p>
    <w:p w:rsidR="00EB4CB5" w:rsidRPr="00EB4CB5" w:rsidRDefault="00EB4CB5" w:rsidP="005F2009">
      <w:pPr>
        <w:spacing w:before="60" w:after="60"/>
        <w:rPr>
          <w:rFonts w:ascii="Garamond" w:hAnsi="Garamond"/>
          <w:sz w:val="22"/>
          <w:szCs w:val="22"/>
        </w:rPr>
      </w:pPr>
    </w:p>
    <w:p w:rsidR="00D00F3A" w:rsidRDefault="00D00F3A" w:rsidP="005F2009">
      <w:pPr>
        <w:spacing w:before="60" w:after="60"/>
        <w:rPr>
          <w:rFonts w:ascii="Garamond" w:hAnsi="Garamond"/>
          <w:sz w:val="22"/>
          <w:szCs w:val="22"/>
        </w:rPr>
      </w:pPr>
      <w:r>
        <w:rPr>
          <w:rFonts w:ascii="Garamond" w:hAnsi="Garamond"/>
          <w:sz w:val="22"/>
          <w:szCs w:val="22"/>
        </w:rPr>
        <w:br w:type="page"/>
      </w:r>
    </w:p>
    <w:p w:rsidR="00D00F3A" w:rsidRPr="00EB4CB5" w:rsidRDefault="00D00F3A"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ahoma" w:hAnsi="Garamond" w:cs="Tahoma"/>
          <w:sz w:val="22"/>
          <w:szCs w:val="22"/>
        </w:rPr>
      </w:pPr>
      <w:r w:rsidRPr="00EB4CB5">
        <w:rPr>
          <w:rFonts w:ascii="Garamond" w:hAnsi="Garamond"/>
          <w:sz w:val="22"/>
          <w:szCs w:val="22"/>
        </w:rPr>
        <w:lastRenderedPageBreak/>
        <w:t>Tárgy neve:</w:t>
      </w:r>
      <w:r w:rsidRPr="00EB4CB5">
        <w:rPr>
          <w:rFonts w:ascii="Garamond" w:eastAsia="Tahoma" w:hAnsi="Garamond" w:cs="Tahoma"/>
          <w:color w:val="000000"/>
          <w:sz w:val="22"/>
          <w:szCs w:val="22"/>
        </w:rPr>
        <w:t xml:space="preserve"> </w:t>
      </w:r>
      <w:r w:rsidRPr="00EB4CB5">
        <w:rPr>
          <w:rFonts w:ascii="Garamond" w:eastAsia="Tahoma" w:hAnsi="Garamond" w:cs="Tahoma"/>
          <w:b/>
          <w:color w:val="000000"/>
          <w:sz w:val="22"/>
          <w:szCs w:val="22"/>
        </w:rPr>
        <w:t>Tantárgy-pedagógia szakmódszertana II. Kifejezés</w:t>
      </w:r>
      <w:r w:rsidRPr="00EB4CB5">
        <w:rPr>
          <w:rFonts w:ascii="Garamond" w:eastAsia="Tahoma" w:hAnsi="Garamond" w:cs="Tahoma"/>
          <w:sz w:val="22"/>
          <w:szCs w:val="22"/>
        </w:rPr>
        <w:t xml:space="preserve"> </w:t>
      </w:r>
      <w:r w:rsidRPr="00EB4CB5">
        <w:rPr>
          <w:rFonts w:ascii="Garamond" w:eastAsia="Tahoma" w:hAnsi="Garamond" w:cs="Tahoma"/>
          <w:b/>
          <w:bCs/>
          <w:sz w:val="22"/>
          <w:szCs w:val="22"/>
        </w:rPr>
        <w:t>m</w:t>
      </w:r>
      <w:r w:rsidRPr="00EB4CB5">
        <w:rPr>
          <w:rFonts w:ascii="Garamond" w:eastAsia="Tahoma" w:hAnsi="Garamond" w:cs="Tahoma"/>
          <w:b/>
          <w:color w:val="000000"/>
          <w:sz w:val="22"/>
          <w:szCs w:val="22"/>
        </w:rPr>
        <w:t xml:space="preserve">ódszertana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 xml:space="preserve">Tárgy kódja: </w:t>
      </w:r>
      <w:r w:rsidRPr="00EB4CB5">
        <w:rPr>
          <w:rFonts w:ascii="Garamond" w:eastAsia="Tahoma" w:hAnsi="Garamond" w:cs="Tahoma"/>
          <w:color w:val="000000"/>
          <w:sz w:val="22"/>
          <w:szCs w:val="22"/>
        </w:rPr>
        <w:t>RTK-VIZ-L-015</w:t>
      </w:r>
    </w:p>
    <w:p w:rsidR="00D00F3A" w:rsidRPr="00EB4CB5" w:rsidRDefault="00D00F3A" w:rsidP="005F2009">
      <w:pPr>
        <w:spacing w:before="60" w:after="60"/>
        <w:jc w:val="both"/>
        <w:rPr>
          <w:rFonts w:ascii="Garamond" w:eastAsia="Times New Roman" w:hAnsi="Garamond" w:cs="Times New Roman"/>
          <w:sz w:val="22"/>
          <w:szCs w:val="22"/>
        </w:rPr>
      </w:pPr>
      <w:r w:rsidRPr="00EB4CB5">
        <w:rPr>
          <w:rFonts w:ascii="Garamond" w:eastAsia="Times New Roman" w:hAnsi="Garamond" w:cs="Times New Roman"/>
          <w:sz w:val="22"/>
          <w:szCs w:val="22"/>
        </w:rPr>
        <w:t>Tárgyfelelős neve: Pataky Gabriella</w:t>
      </w:r>
    </w:p>
    <w:p w:rsidR="00D00F3A" w:rsidRPr="00EB4CB5" w:rsidRDefault="00D00F3A" w:rsidP="005F2009">
      <w:pPr>
        <w:spacing w:before="60" w:after="60"/>
        <w:jc w:val="both"/>
        <w:rPr>
          <w:rFonts w:ascii="Garamond" w:eastAsia="Times New Roman" w:hAnsi="Garamond" w:cs="Times New Roman"/>
          <w:sz w:val="22"/>
          <w:szCs w:val="22"/>
        </w:rPr>
      </w:pPr>
      <w:r w:rsidRPr="00EB4CB5">
        <w:rPr>
          <w:rFonts w:ascii="Garamond" w:eastAsia="Times New Roman" w:hAnsi="Garamond" w:cs="Times New Roman"/>
          <w:sz w:val="22"/>
          <w:szCs w:val="22"/>
        </w:rPr>
        <w:t>Tárgyfelelős tudományos fokozata: PhD</w:t>
      </w:r>
    </w:p>
    <w:p w:rsidR="00D00F3A" w:rsidRPr="00EB4CB5" w:rsidRDefault="00D00F3A" w:rsidP="005F2009">
      <w:pPr>
        <w:spacing w:before="60" w:after="60"/>
        <w:jc w:val="both"/>
        <w:rPr>
          <w:rFonts w:ascii="Garamond" w:eastAsia="Times New Roman" w:hAnsi="Garamond" w:cs="Times New Roman"/>
          <w:sz w:val="22"/>
          <w:szCs w:val="22"/>
        </w:rPr>
      </w:pPr>
      <w:r w:rsidRPr="00EB4CB5">
        <w:rPr>
          <w:rFonts w:ascii="Garamond" w:eastAsia="Times New Roman" w:hAnsi="Garamond" w:cs="Times New Roman"/>
          <w:sz w:val="22"/>
          <w:szCs w:val="22"/>
        </w:rPr>
        <w:t>Tárgyfelelős MAB szerinti akkreditációs státusza: AT</w:t>
      </w:r>
    </w:p>
    <w:p w:rsidR="00D00F3A" w:rsidRPr="00EB4CB5" w:rsidRDefault="00D00F3A" w:rsidP="005F2009">
      <w:pPr>
        <w:spacing w:before="60" w:after="60"/>
        <w:jc w:val="both"/>
        <w:rPr>
          <w:rFonts w:ascii="Garamond" w:hAnsi="Garamond"/>
          <w:sz w:val="22"/>
          <w:szCs w:val="22"/>
        </w:rPr>
      </w:pPr>
    </w:p>
    <w:p w:rsidR="00D00F3A" w:rsidRPr="00EB4CB5" w:rsidRDefault="00D00F3A" w:rsidP="005F2009">
      <w:pPr>
        <w:spacing w:before="60" w:after="60"/>
        <w:jc w:val="both"/>
        <w:rPr>
          <w:rFonts w:ascii="Garamond" w:hAnsi="Garamond"/>
          <w:b/>
          <w:sz w:val="22"/>
          <w:szCs w:val="22"/>
        </w:rPr>
      </w:pPr>
      <w:r w:rsidRPr="00EB4CB5">
        <w:rPr>
          <w:rFonts w:ascii="Garamond" w:hAnsi="Garamond"/>
          <w:b/>
          <w:sz w:val="22"/>
          <w:szCs w:val="22"/>
        </w:rPr>
        <w:t xml:space="preserve">Az oktatás célja: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A hallgató:</w:t>
      </w:r>
    </w:p>
    <w:p w:rsidR="00D00F3A" w:rsidRPr="00EB4CB5" w:rsidRDefault="00D00F3A" w:rsidP="005F2009">
      <w:pPr>
        <w:spacing w:before="60" w:after="60"/>
        <w:jc w:val="both"/>
        <w:rPr>
          <w:rFonts w:ascii="Garamond" w:hAnsi="Garamond" w:cs="Times New Roman"/>
          <w:i/>
          <w:iCs/>
          <w:sz w:val="22"/>
          <w:szCs w:val="22"/>
        </w:rPr>
      </w:pPr>
      <w:r w:rsidRPr="00EB4CB5">
        <w:rPr>
          <w:rFonts w:ascii="Garamond" w:hAnsi="Garamond" w:cs="Times New Roman"/>
          <w:i/>
          <w:iCs/>
          <w:sz w:val="22"/>
          <w:szCs w:val="22"/>
        </w:rPr>
        <w:t>Tudás</w:t>
      </w:r>
    </w:p>
    <w:p w:rsidR="00D00F3A" w:rsidRPr="00EB4CB5" w:rsidRDefault="00D00F3A"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pedagógiai tevékenységet meghatározó dokumentumokat, a Nemzeti alaptantervet és a kerettantervet, a tantárgy tantervi és vizsgakövetelményeit.</w:t>
      </w:r>
    </w:p>
    <w:p w:rsidR="00D00F3A" w:rsidRPr="00EB4CB5" w:rsidRDefault="00D00F3A"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vizuális kultúra tantárgy szakmai alapjait, birtokában van a vizuális kultúra tantárgy Nemzeti alaptanterv által megjelölt részterületeinek: a képzőművészet, a vizuális kommunikáció és a tárgy- és környezetkultúra fontosabb ismereteinek, illetve gyakorlott az egyes részterületekre jellemző tevékenységekben.</w:t>
      </w:r>
    </w:p>
    <w:p w:rsidR="00D00F3A" w:rsidRPr="00EB4CB5" w:rsidRDefault="00D00F3A"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tananyag-kiválasztás és -rendszerezés szaktudományi, pedagógiai-pszichológiai, továbbá szakmódszertani szempontjait.</w:t>
      </w:r>
    </w:p>
    <w:p w:rsidR="00D00F3A" w:rsidRPr="00EB4CB5" w:rsidRDefault="00D00F3A"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tantárgy tanítása-tanulása során fejlesztendő speciális kompetenciákat. Ismeri a vizuális képességek rendszerét, fejlődését, a fejlesztés lehetőségeit, módjait.</w:t>
      </w:r>
    </w:p>
    <w:p w:rsidR="00D00F3A" w:rsidRPr="00EB4CB5" w:rsidRDefault="00D00F3A"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látvány érzelmeket keltő, az érzelmi intelligencia fejlesztésében betöltött szerepét.</w:t>
      </w:r>
    </w:p>
    <w:p w:rsidR="00D00F3A" w:rsidRPr="00EB4CB5" w:rsidRDefault="00D00F3A"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kreativitás jelentőségét és fejlesztési lehetőségeit a vizuális alkotó tevékenységekben.</w:t>
      </w:r>
    </w:p>
    <w:p w:rsidR="00D00F3A" w:rsidRPr="00EB4CB5" w:rsidRDefault="00D00F3A"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gyermek- és az élményközpontú nevelés és oktatás lehetőségeit.</w:t>
      </w:r>
    </w:p>
    <w:p w:rsidR="00D00F3A" w:rsidRPr="00EB4CB5" w:rsidRDefault="00D00F3A" w:rsidP="005F2009">
      <w:pPr>
        <w:numPr>
          <w:ilvl w:val="0"/>
          <w:numId w:val="10"/>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Ismeri a szaktantárgy tanítása-tanulása során elsajátított ismeretek és fejlesztendő kompetenciák mérésére, értékelésére alkalmas sajátos módszereket, eszközöket.</w:t>
      </w:r>
    </w:p>
    <w:p w:rsidR="00D00F3A" w:rsidRPr="00EB4CB5" w:rsidRDefault="00D00F3A" w:rsidP="005F2009">
      <w:pPr>
        <w:spacing w:before="60" w:after="60"/>
        <w:jc w:val="both"/>
        <w:rPr>
          <w:rFonts w:ascii="Garamond" w:hAnsi="Garamond" w:cs="Times New Roman"/>
          <w:i/>
          <w:iCs/>
          <w:sz w:val="22"/>
          <w:szCs w:val="22"/>
        </w:rPr>
      </w:pPr>
      <w:r w:rsidRPr="00EB4CB5">
        <w:rPr>
          <w:rFonts w:ascii="Garamond" w:hAnsi="Garamond" w:cs="Times New Roman"/>
          <w:i/>
          <w:iCs/>
          <w:sz w:val="22"/>
          <w:szCs w:val="22"/>
        </w:rPr>
        <w:t>Képesség</w:t>
      </w:r>
    </w:p>
    <w:p w:rsidR="00D00F3A" w:rsidRPr="00EB4CB5" w:rsidRDefault="00D00F3A"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hagyományos és az info-kommunikációs technológiára épülő eszközök, digitális tananyagok hatékony, szakszerű alkalmazására.</w:t>
      </w:r>
    </w:p>
    <w:p w:rsidR="00D00F3A" w:rsidRPr="00EB4CB5" w:rsidRDefault="00D00F3A"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vizualitásnak az önismeretben, identitás kialakításában, az önkifejezésben betöltött szerepének megértésére.</w:t>
      </w:r>
    </w:p>
    <w:p w:rsidR="00D00F3A" w:rsidRPr="00EB4CB5" w:rsidRDefault="00D00F3A" w:rsidP="005F2009">
      <w:pPr>
        <w:numPr>
          <w:ilvl w:val="0"/>
          <w:numId w:val="12"/>
        </w:numPr>
        <w:pBdr>
          <w:top w:val="nil"/>
          <w:left w:val="nil"/>
          <w:bottom w:val="nil"/>
          <w:right w:val="nil"/>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 xml:space="preserve">Képes változatos képalkotási technikákkal a tanulókat megismertetni (szabadkézi rajz, festés, </w:t>
      </w:r>
    </w:p>
    <w:p w:rsidR="00D00F3A" w:rsidRPr="00EB4CB5" w:rsidRDefault="00D00F3A"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mintázás, szerkesztés, számítógépes képalkotás).</w:t>
      </w:r>
    </w:p>
    <w:p w:rsidR="00D00F3A" w:rsidRPr="00EB4CB5" w:rsidRDefault="00D00F3A"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csoportok, közösségek számára olyan pedagógiai helyzeteket teremteni, amelyek biztosítják azoknak közösséggé fejlődését és egészséges működését.</w:t>
      </w:r>
    </w:p>
    <w:p w:rsidR="00D00F3A" w:rsidRPr="00EB4CB5" w:rsidRDefault="00D00F3A"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konfliktusok felismerésére és adott esetben hatékony kezelésére.</w:t>
      </w:r>
    </w:p>
    <w:p w:rsidR="00D00F3A" w:rsidRPr="00EB4CB5" w:rsidRDefault="00D00F3A"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fenntartható fejlődéssel, a médiatudatossággal, a digitális technológiák használatával összefüggésben felmerülő legfontosabb aktualitások, veszélyhelyzetek megértésében segíteni a tanulókat.</w:t>
      </w:r>
    </w:p>
    <w:p w:rsidR="00D00F3A" w:rsidRPr="00EB4CB5" w:rsidRDefault="00D00F3A"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tanulási-tanítási stratégia meghatározására, a tananyag feldolgozásához a pedagógiai céloknak és a tanulók életkori sajátosságainak megfelelő oktatási folyamat meghatározására, hatékony módszerek, szervezési formák, eszközök kiválasztására.</w:t>
      </w:r>
    </w:p>
    <w:p w:rsidR="00D00F3A" w:rsidRPr="00EB4CB5" w:rsidRDefault="00D00F3A" w:rsidP="005F2009">
      <w:pPr>
        <w:numPr>
          <w:ilvl w:val="0"/>
          <w:numId w:val="12"/>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a tanítandó tananyag súlypontjait, felépítését, közvetítésének logikáját a tantervi előírásokkal és a pedagógiai célokkal összhangban az adott tanulócsoporthoz igazítani.</w:t>
      </w:r>
    </w:p>
    <w:p w:rsidR="00D00F3A" w:rsidRPr="00EB4CB5" w:rsidRDefault="00D00F3A" w:rsidP="005F2009">
      <w:pPr>
        <w:spacing w:before="60" w:after="60"/>
        <w:jc w:val="both"/>
        <w:rPr>
          <w:rFonts w:ascii="Garamond" w:hAnsi="Garamond" w:cs="Times New Roman"/>
          <w:i/>
          <w:iCs/>
          <w:sz w:val="22"/>
          <w:szCs w:val="22"/>
        </w:rPr>
      </w:pPr>
      <w:r w:rsidRPr="00EB4CB5">
        <w:rPr>
          <w:rFonts w:ascii="Garamond" w:hAnsi="Garamond" w:cs="Times New Roman"/>
          <w:i/>
          <w:iCs/>
          <w:sz w:val="22"/>
          <w:szCs w:val="22"/>
        </w:rPr>
        <w:t>Attitűd</w:t>
      </w:r>
    </w:p>
    <w:p w:rsidR="00D00F3A" w:rsidRPr="00EB4CB5" w:rsidRDefault="00D00F3A"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Törekszik arra, hogy a tanulók a vizuális művészeti tevékenységeket élményként éljék meg.</w:t>
      </w:r>
    </w:p>
    <w:p w:rsidR="00D00F3A" w:rsidRPr="00EB4CB5" w:rsidRDefault="00D00F3A"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Segíti a tanulók megismerési és alkotási vágyának kiteljesedését, a kreativitásukat és az esztétikai ízlésük fejlesztését mind a képzőművészeti tevékenységekben, mind a hétköznapok vizuális kultúrája területén.</w:t>
      </w:r>
    </w:p>
    <w:p w:rsidR="00D00F3A" w:rsidRPr="00EB4CB5" w:rsidRDefault="00D00F3A"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Fontosnak tartja az etnikumok és nemzetiségek iránti tolerancia kialakítását.</w:t>
      </w:r>
    </w:p>
    <w:p w:rsidR="00D00F3A" w:rsidRPr="00EB4CB5" w:rsidRDefault="00D00F3A"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Igyekszik aktívan együttműködni szaktárgya, valamint más tantárgyak tanáraival.</w:t>
      </w:r>
    </w:p>
    <w:p w:rsidR="00D00F3A" w:rsidRPr="00EB4CB5" w:rsidRDefault="00D00F3A"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lastRenderedPageBreak/>
        <w:t>Törekszik az életkori, egyéni és csoport-sajátosságoknak megfelelő, aktivitást, interaktivitást, differenciálást elősegítő tanulási-tanítási stratégiák, módszerek alkalmazására.</w:t>
      </w:r>
    </w:p>
    <w:p w:rsidR="00D00F3A" w:rsidRPr="00EB4CB5" w:rsidRDefault="00D00F3A"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Reálisan ítéli meg a pedagógus szerepét az értékelés, a minősítés tekintetében, a fejlesztő értékelés folyamatában.</w:t>
      </w:r>
    </w:p>
    <w:p w:rsidR="00D00F3A" w:rsidRPr="00EB4CB5" w:rsidRDefault="00D00F3A" w:rsidP="005F2009">
      <w:pPr>
        <w:numPr>
          <w:ilvl w:val="0"/>
          <w:numId w:val="11"/>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A környezettudatosság jellemzi, melyet a művészeti eszközökkel is megpróbál megvalósítani.</w:t>
      </w:r>
    </w:p>
    <w:p w:rsidR="00D00F3A" w:rsidRPr="00EB4CB5" w:rsidRDefault="00D00F3A" w:rsidP="005F2009">
      <w:pPr>
        <w:spacing w:before="60" w:after="60"/>
        <w:jc w:val="both"/>
        <w:rPr>
          <w:rFonts w:ascii="Garamond" w:hAnsi="Garamond" w:cs="Times New Roman"/>
          <w:i/>
          <w:iCs/>
          <w:sz w:val="22"/>
          <w:szCs w:val="22"/>
        </w:rPr>
      </w:pPr>
      <w:r w:rsidRPr="00EB4CB5">
        <w:rPr>
          <w:rFonts w:ascii="Garamond" w:hAnsi="Garamond" w:cs="Times New Roman"/>
          <w:i/>
          <w:iCs/>
          <w:sz w:val="22"/>
          <w:szCs w:val="22"/>
        </w:rPr>
        <w:t>Autonómia, felelősség</w:t>
      </w:r>
    </w:p>
    <w:p w:rsidR="00D00F3A" w:rsidRPr="00EB4CB5" w:rsidRDefault="00D00F3A"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Tisztában van pedagógiai tevékenységének társadalmi beágyazottságával és az ebben játszott személyes felelősségével.</w:t>
      </w:r>
    </w:p>
    <w:p w:rsidR="00D00F3A" w:rsidRPr="00EB4CB5" w:rsidRDefault="00D00F3A"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Képes szaktárgyi ismereteinek és művészeti tevékenységének párhuzamos és folyamatos fejlesztésére.</w:t>
      </w:r>
    </w:p>
    <w:p w:rsidR="00D00F3A" w:rsidRPr="00EB4CB5" w:rsidRDefault="00D00F3A"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Érzékenyen reagál szakterületének problémafelvetéseire és megoldásaira.</w:t>
      </w:r>
    </w:p>
    <w:p w:rsidR="00D00F3A" w:rsidRPr="00EB4CB5" w:rsidRDefault="00D00F3A"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Szakmai és pedagógiai hozzáállásában a nyitottság, a megújulásra való szándék, a kíváncsiság és reflektív viszony jellemzi.</w:t>
      </w:r>
    </w:p>
    <w:p w:rsidR="00D00F3A" w:rsidRPr="00EB4CB5" w:rsidRDefault="00D00F3A"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Az tanári oktatói-nevelői munkához való hozzáállását az önállóság, a kezdeményezőkészség és aktivitás jellemzi, és a diákjait is erre neveli.</w:t>
      </w:r>
    </w:p>
    <w:p w:rsidR="00D00F3A" w:rsidRPr="00EB4CB5" w:rsidRDefault="00D00F3A"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 xml:space="preserve">Képes az autonóm döntésekre. </w:t>
      </w:r>
    </w:p>
    <w:p w:rsidR="00D00F3A" w:rsidRPr="00EB4CB5" w:rsidRDefault="00D00F3A" w:rsidP="005F2009">
      <w:pPr>
        <w:numPr>
          <w:ilvl w:val="0"/>
          <w:numId w:val="9"/>
        </w:numPr>
        <w:pBdr>
          <w:between w:val="nil"/>
        </w:pBdr>
        <w:spacing w:before="60" w:after="60"/>
        <w:jc w:val="both"/>
        <w:rPr>
          <w:rFonts w:ascii="Garamond" w:hAnsi="Garamond" w:cs="Times New Roman"/>
          <w:color w:val="000000"/>
          <w:sz w:val="22"/>
          <w:szCs w:val="22"/>
        </w:rPr>
      </w:pPr>
      <w:r w:rsidRPr="00EB4CB5">
        <w:rPr>
          <w:rFonts w:ascii="Garamond" w:hAnsi="Garamond" w:cs="Times New Roman"/>
          <w:color w:val="000000"/>
          <w:sz w:val="22"/>
          <w:szCs w:val="22"/>
        </w:rPr>
        <w:t>A környezettudatosság jellemzi, és környezettudatos magatartást közvetít.</w:t>
      </w:r>
    </w:p>
    <w:p w:rsidR="00D00F3A" w:rsidRPr="00EB4CB5" w:rsidRDefault="00D00F3A" w:rsidP="005F2009">
      <w:pPr>
        <w:spacing w:before="60" w:after="60"/>
        <w:jc w:val="both"/>
        <w:rPr>
          <w:rFonts w:ascii="Garamond" w:hAnsi="Garamond"/>
          <w:sz w:val="22"/>
          <w:szCs w:val="22"/>
        </w:rPr>
      </w:pPr>
    </w:p>
    <w:p w:rsidR="00D00F3A" w:rsidRPr="00EB4CB5" w:rsidRDefault="00D00F3A" w:rsidP="005F2009">
      <w:pPr>
        <w:spacing w:before="60" w:after="60"/>
        <w:jc w:val="both"/>
        <w:rPr>
          <w:rFonts w:ascii="Garamond" w:hAnsi="Garamond"/>
          <w:sz w:val="22"/>
          <w:szCs w:val="22"/>
        </w:rPr>
      </w:pPr>
      <w:r w:rsidRPr="00EB4CB5">
        <w:rPr>
          <w:rFonts w:ascii="Garamond" w:hAnsi="Garamond"/>
          <w:b/>
          <w:sz w:val="22"/>
          <w:szCs w:val="22"/>
        </w:rPr>
        <w:t>Az oktatás tartalma:</w:t>
      </w:r>
    </w:p>
    <w:p w:rsidR="00D00F3A" w:rsidRPr="00EB4CB5" w:rsidRDefault="00D00F3A"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i/>
          <w:sz w:val="22"/>
          <w:szCs w:val="22"/>
        </w:rPr>
      </w:pPr>
      <w:r w:rsidRPr="00EB4CB5">
        <w:rPr>
          <w:rFonts w:ascii="Garamond" w:eastAsia="Times New Roman" w:hAnsi="Garamond" w:cs="Times New Roman"/>
          <w:i/>
          <w:color w:val="000000"/>
          <w:sz w:val="22"/>
          <w:szCs w:val="22"/>
        </w:rPr>
        <w:t>Az adott terület tükrében</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A vizuális kultúra tanításának tantervi szabályozása</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Az oktatásirányítási dokumentumok és a terület helye, szerepe ezekben. A vizuális nevelés országos szabályozása a NAT-ban, egy vizuális kultúra kerettanterv és egy iskolai tantárgyi tanterv</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 xml:space="preserve">A vizuális nevelés és az adott tantárgypedagógiai terület a tantervi hierarchiában. </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Kerettanteri beágyazottság</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Helyi programok szerepe, lehetőségei, kihívások</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Transzdiszciplináris kihívások más műveltségterületek kölcsönhatásai a vizuális neveléssel</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Képességfejlesztés a terület tükrében, korosztályok szerint</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Tananyagtervezés, feladatok konstruálása</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vázlatok, tervezetek (modulok, projektek, órák, kezdeményezések)</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A szemléltetés jellege a területen. Bemutatás, befogadás, műalkotások, hétköznapi látványok, minták szerepe, hatásaik, ellenhatások.</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A motiváció lehetőségei</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Folyamat és/vagy eredmény orientáltság?</w:t>
      </w:r>
    </w:p>
    <w:p w:rsidR="00D00F3A" w:rsidRPr="00B4332C" w:rsidRDefault="00D00F3A" w:rsidP="005F2009">
      <w:pPr>
        <w:pStyle w:val="Listaszerbekezds"/>
        <w:numPr>
          <w:ilvl w:val="0"/>
          <w:numId w:val="74"/>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Értékelés a vizuális nevelés részterületein</w:t>
      </w:r>
    </w:p>
    <w:p w:rsidR="00D00F3A" w:rsidRPr="00EB4CB5" w:rsidRDefault="00D00F3A"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i/>
          <w:sz w:val="22"/>
          <w:szCs w:val="22"/>
        </w:rPr>
      </w:pPr>
      <w:r w:rsidRPr="00EB4CB5">
        <w:rPr>
          <w:rFonts w:ascii="Garamond" w:eastAsia="Times New Roman" w:hAnsi="Garamond" w:cs="Times New Roman"/>
          <w:i/>
          <w:color w:val="000000"/>
          <w:sz w:val="22"/>
          <w:szCs w:val="22"/>
        </w:rPr>
        <w:t>Speciálisan az adott területen</w:t>
      </w:r>
    </w:p>
    <w:p w:rsidR="00D00F3A" w:rsidRPr="00B4332C" w:rsidRDefault="00D00F3A" w:rsidP="005F2009">
      <w:pPr>
        <w:pStyle w:val="Listaszerbekezds"/>
        <w:numPr>
          <w:ilvl w:val="0"/>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A NAT Kifejezés, képzőművészet c. anyagrészeinek feldolgozása.</w:t>
      </w:r>
    </w:p>
    <w:p w:rsidR="00D00F3A" w:rsidRPr="00B4332C" w:rsidRDefault="00D00F3A" w:rsidP="005F2009">
      <w:pPr>
        <w:pStyle w:val="Listaszerbekezds"/>
        <w:numPr>
          <w:ilvl w:val="0"/>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Kifejezőalkotások elemzése az iskolás korosztály teljes spektrumában</w:t>
      </w:r>
    </w:p>
    <w:p w:rsidR="00D00F3A" w:rsidRPr="00B4332C" w:rsidRDefault="00D00F3A" w:rsidP="005F2009">
      <w:pPr>
        <w:pStyle w:val="Listaszerbekezds"/>
        <w:numPr>
          <w:ilvl w:val="0"/>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 xml:space="preserve">Az élmény. A vizuális élmény, az esztétikai élmény, és a műélmény pszichológiája, illetve az élményből fakadó kifejezési késztetések pszichológiája. </w:t>
      </w:r>
    </w:p>
    <w:p w:rsidR="00D00F3A" w:rsidRPr="00B4332C" w:rsidRDefault="00D00F3A" w:rsidP="005F2009">
      <w:pPr>
        <w:pStyle w:val="Listaszerbekezds"/>
        <w:numPr>
          <w:ilvl w:val="0"/>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color w:val="000000"/>
          <w:sz w:val="22"/>
          <w:szCs w:val="22"/>
        </w:rPr>
      </w:pPr>
      <w:r w:rsidRPr="00B4332C">
        <w:rPr>
          <w:rFonts w:ascii="Garamond" w:eastAsia="Times New Roman" w:hAnsi="Garamond" w:cs="Times New Roman"/>
          <w:color w:val="000000"/>
          <w:sz w:val="22"/>
          <w:szCs w:val="22"/>
        </w:rPr>
        <w:t xml:space="preserve">A személyes közlések képalakítási körének pedagógiai megközelítése: </w:t>
      </w:r>
    </w:p>
    <w:p w:rsidR="00D00F3A" w:rsidRPr="00B4332C" w:rsidRDefault="00D00F3A" w:rsidP="005F2009">
      <w:pPr>
        <w:pStyle w:val="Listaszerbekezds"/>
        <w:numPr>
          <w:ilvl w:val="1"/>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color w:val="000000"/>
          <w:sz w:val="22"/>
          <w:szCs w:val="22"/>
        </w:rPr>
      </w:pPr>
      <w:r w:rsidRPr="00B4332C">
        <w:rPr>
          <w:rFonts w:ascii="Garamond" w:eastAsia="Times New Roman" w:hAnsi="Garamond" w:cs="Times New Roman"/>
          <w:color w:val="000000"/>
          <w:sz w:val="22"/>
          <w:szCs w:val="22"/>
        </w:rPr>
        <w:t xml:space="preserve">a belső képből induló kifejező ábrázolás; </w:t>
      </w:r>
    </w:p>
    <w:p w:rsidR="00D00F3A" w:rsidRPr="00B4332C" w:rsidRDefault="00D00F3A" w:rsidP="005F2009">
      <w:pPr>
        <w:pStyle w:val="Listaszerbekezds"/>
        <w:numPr>
          <w:ilvl w:val="1"/>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 xml:space="preserve">a közvetlen látványból induló, átírásokkal születő kifejező ábrázolás; </w:t>
      </w:r>
    </w:p>
    <w:p w:rsidR="00D00F3A" w:rsidRPr="00B4332C" w:rsidRDefault="00D00F3A" w:rsidP="005F2009">
      <w:pPr>
        <w:pStyle w:val="Listaszerbekezds"/>
        <w:numPr>
          <w:ilvl w:val="1"/>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color w:val="000000"/>
          <w:sz w:val="22"/>
          <w:szCs w:val="22"/>
        </w:rPr>
      </w:pPr>
      <w:r w:rsidRPr="00B4332C">
        <w:rPr>
          <w:rFonts w:ascii="Garamond" w:eastAsia="Times New Roman" w:hAnsi="Garamond" w:cs="Times New Roman"/>
          <w:color w:val="000000"/>
          <w:sz w:val="22"/>
          <w:szCs w:val="22"/>
        </w:rPr>
        <w:t xml:space="preserve">az ábrázolás nélküli kifejezés. </w:t>
      </w:r>
    </w:p>
    <w:p w:rsidR="00D00F3A" w:rsidRPr="00B4332C" w:rsidRDefault="00D00F3A" w:rsidP="005F2009">
      <w:pPr>
        <w:pStyle w:val="Listaszerbekezds"/>
        <w:numPr>
          <w:ilvl w:val="0"/>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Empátia a kifejezésben és a befogadás empátiája.</w:t>
      </w:r>
    </w:p>
    <w:p w:rsidR="00D00F3A" w:rsidRPr="00B4332C" w:rsidRDefault="00D00F3A" w:rsidP="005F2009">
      <w:pPr>
        <w:pStyle w:val="Listaszerbekezds"/>
        <w:numPr>
          <w:ilvl w:val="0"/>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A kifejező feladat tanórájának felépítése, és szervezési feladatai.</w:t>
      </w:r>
    </w:p>
    <w:p w:rsidR="00D00F3A" w:rsidRPr="00B4332C" w:rsidRDefault="00D00F3A" w:rsidP="005F2009">
      <w:pPr>
        <w:pStyle w:val="Listaszerbekezds"/>
        <w:numPr>
          <w:ilvl w:val="0"/>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 xml:space="preserve">A kifejező feladatra való ráhangolás pedagógiai módszerei és a szemléleti minták pedagógiai dilemmái. </w:t>
      </w:r>
    </w:p>
    <w:p w:rsidR="00D00F3A" w:rsidRPr="00B4332C" w:rsidRDefault="00D00F3A" w:rsidP="005F2009">
      <w:pPr>
        <w:pStyle w:val="Listaszerbekezds"/>
        <w:numPr>
          <w:ilvl w:val="0"/>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Tolerancia és empátia az értékelő visszajelzésben.</w:t>
      </w:r>
    </w:p>
    <w:p w:rsidR="00D00F3A" w:rsidRPr="00B4332C" w:rsidRDefault="00D00F3A" w:rsidP="005F2009">
      <w:pPr>
        <w:pStyle w:val="Listaszerbekezds"/>
        <w:numPr>
          <w:ilvl w:val="0"/>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lastRenderedPageBreak/>
        <w:t>Életkori sajátosságok és az esztétikai-művészeti képzetek alakításának ütemezése, a képzőművészeti ismeretek programozása.</w:t>
      </w:r>
    </w:p>
    <w:p w:rsidR="00D00F3A" w:rsidRPr="00B4332C" w:rsidRDefault="00D00F3A" w:rsidP="005F2009">
      <w:pPr>
        <w:pStyle w:val="Listaszerbekezds"/>
        <w:numPr>
          <w:ilvl w:val="0"/>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Az élmény alapú műbefogadás. A műélmény beépítése a nevelési folyamatba.</w:t>
      </w:r>
    </w:p>
    <w:p w:rsidR="00D00F3A" w:rsidRPr="00B4332C" w:rsidRDefault="00D00F3A" w:rsidP="005F2009">
      <w:pPr>
        <w:pStyle w:val="Listaszerbekezds"/>
        <w:numPr>
          <w:ilvl w:val="0"/>
          <w:numId w:val="75"/>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B4332C">
        <w:rPr>
          <w:rFonts w:ascii="Garamond" w:eastAsia="Times New Roman" w:hAnsi="Garamond" w:cs="Times New Roman"/>
          <w:color w:val="000000"/>
          <w:sz w:val="22"/>
          <w:szCs w:val="22"/>
        </w:rPr>
        <w:t>Nevelés műalkotásokkal, nevelés a másság elfogadására.</w:t>
      </w:r>
    </w:p>
    <w:p w:rsidR="00D00F3A" w:rsidRPr="00EB4CB5" w:rsidRDefault="00D00F3A" w:rsidP="005F2009">
      <w:pPr>
        <w:spacing w:before="60" w:after="60"/>
        <w:jc w:val="both"/>
        <w:rPr>
          <w:rFonts w:ascii="Garamond" w:hAnsi="Garamond"/>
          <w:sz w:val="22"/>
          <w:szCs w:val="22"/>
        </w:rPr>
      </w:pPr>
    </w:p>
    <w:p w:rsidR="00D00F3A" w:rsidRPr="00EB4CB5" w:rsidRDefault="00D00F3A" w:rsidP="005F2009">
      <w:pPr>
        <w:spacing w:before="60" w:after="60"/>
        <w:jc w:val="both"/>
        <w:rPr>
          <w:rFonts w:ascii="Garamond" w:hAnsi="Garamond"/>
          <w:sz w:val="22"/>
          <w:szCs w:val="22"/>
        </w:rPr>
      </w:pPr>
      <w:r w:rsidRPr="00EB4CB5">
        <w:rPr>
          <w:rFonts w:ascii="Garamond" w:hAnsi="Garamond"/>
          <w:b/>
          <w:sz w:val="22"/>
          <w:szCs w:val="22"/>
        </w:rPr>
        <w:t>Az értékelés rendszere</w:t>
      </w:r>
      <w:r w:rsidRPr="00EB4CB5">
        <w:rPr>
          <w:rFonts w:ascii="Garamond" w:hAnsi="Garamond"/>
          <w:sz w:val="22"/>
          <w:szCs w:val="22"/>
        </w:rPr>
        <w:t>: 5 fokozatú kollokvium</w:t>
      </w:r>
    </w:p>
    <w:p w:rsidR="00D00F3A" w:rsidRPr="00EB4CB5" w:rsidRDefault="00D00F3A" w:rsidP="005F2009">
      <w:pPr>
        <w:spacing w:before="60" w:after="60"/>
        <w:jc w:val="both"/>
        <w:rPr>
          <w:rFonts w:ascii="Garamond" w:hAnsi="Garamond"/>
          <w:sz w:val="22"/>
          <w:szCs w:val="22"/>
        </w:rPr>
      </w:pPr>
    </w:p>
    <w:p w:rsidR="00D00F3A" w:rsidRPr="00EB4CB5" w:rsidRDefault="00D00F3A" w:rsidP="005F2009">
      <w:pPr>
        <w:spacing w:before="60" w:after="60"/>
        <w:jc w:val="both"/>
        <w:rPr>
          <w:rFonts w:ascii="Garamond" w:hAnsi="Garamond"/>
          <w:b/>
          <w:sz w:val="22"/>
          <w:szCs w:val="22"/>
        </w:rPr>
      </w:pPr>
      <w:r w:rsidRPr="00EB4CB5">
        <w:rPr>
          <w:rFonts w:ascii="Garamond" w:hAnsi="Garamond"/>
          <w:b/>
          <w:sz w:val="22"/>
          <w:szCs w:val="22"/>
        </w:rPr>
        <w:t>Irodalom:</w:t>
      </w:r>
    </w:p>
    <w:p w:rsidR="00D00F3A" w:rsidRPr="00EB4CB5" w:rsidRDefault="00D00F3A"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Sánta László (1991): Szemelvények a vizualitás köréből. Jegyzet.</w:t>
      </w:r>
    </w:p>
    <w:p w:rsidR="00D00F3A" w:rsidRPr="00EB4CB5" w:rsidRDefault="00D00F3A"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Bálványos-Bakos-Preisinger-Sándor (2005): A vizuális nevelés pedagógiája, Balassi, Budapest</w:t>
      </w:r>
    </w:p>
    <w:p w:rsidR="00D00F3A" w:rsidRPr="00EB4CB5" w:rsidRDefault="00D00F3A"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rPr>
      </w:pPr>
      <w:r w:rsidRPr="00EB4CB5">
        <w:rPr>
          <w:rFonts w:ascii="Garamond" w:eastAsia="Times New Roman" w:hAnsi="Garamond" w:cs="Times New Roman"/>
          <w:color w:val="000000"/>
          <w:sz w:val="22"/>
          <w:szCs w:val="22"/>
        </w:rPr>
        <w:t>Látás és szemléltetés (2004) szöveggyűjtemény, Balassi kiadó, Budapest</w:t>
      </w:r>
    </w:p>
    <w:p w:rsidR="00D00F3A" w:rsidRPr="00EB4CB5" w:rsidRDefault="00D00F3A"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i/>
          <w:sz w:val="22"/>
          <w:szCs w:val="22"/>
        </w:rPr>
      </w:pPr>
      <w:r w:rsidRPr="00EB4CB5">
        <w:rPr>
          <w:rFonts w:ascii="Garamond" w:eastAsia="Times New Roman" w:hAnsi="Garamond" w:cs="Times New Roman"/>
          <w:color w:val="000000"/>
          <w:sz w:val="22"/>
          <w:szCs w:val="22"/>
        </w:rPr>
        <w:t>Bánki-Bálványos (2005): Differenciálás a művészeti nevelésben, Okker, Budapest</w:t>
      </w:r>
    </w:p>
    <w:p w:rsidR="00D00F3A" w:rsidRPr="00EB4CB5" w:rsidRDefault="00D00F3A"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i/>
          <w:sz w:val="22"/>
          <w:szCs w:val="22"/>
        </w:rPr>
      </w:pPr>
      <w:r w:rsidRPr="00EB4CB5">
        <w:rPr>
          <w:rFonts w:ascii="Garamond" w:eastAsia="Times New Roman" w:hAnsi="Garamond" w:cs="Times New Roman"/>
          <w:color w:val="000000"/>
          <w:sz w:val="22"/>
          <w:szCs w:val="22"/>
        </w:rPr>
        <w:t xml:space="preserve">Gerő Zsuzsa (2005): A gyermekrajzok esztétikuma, Flacus, Budapest </w:t>
      </w:r>
      <w:r w:rsidRPr="00EB4CB5">
        <w:rPr>
          <w:rFonts w:ascii="Garamond" w:eastAsia="Times New Roman" w:hAnsi="Garamond" w:cs="Times New Roman"/>
          <w:i/>
          <w:color w:val="000000"/>
          <w:sz w:val="22"/>
          <w:szCs w:val="22"/>
        </w:rPr>
        <w:t xml:space="preserve"> </w:t>
      </w:r>
    </w:p>
    <w:p w:rsidR="00D00F3A" w:rsidRPr="00EB4CB5" w:rsidRDefault="00D00F3A" w:rsidP="005F2009">
      <w:pPr>
        <w:spacing w:before="60" w:after="60"/>
        <w:jc w:val="both"/>
        <w:rPr>
          <w:rFonts w:ascii="Garamond" w:hAnsi="Garamond"/>
          <w:sz w:val="22"/>
          <w:szCs w:val="22"/>
        </w:rPr>
      </w:pPr>
    </w:p>
    <w:p w:rsidR="00D00F3A" w:rsidRPr="00EB4CB5" w:rsidRDefault="00D00F3A" w:rsidP="005F2009">
      <w:pPr>
        <w:spacing w:before="60" w:after="60"/>
        <w:jc w:val="both"/>
        <w:rPr>
          <w:rFonts w:ascii="Garamond" w:hAnsi="Garamond"/>
          <w:b/>
          <w:sz w:val="22"/>
          <w:szCs w:val="22"/>
        </w:rPr>
      </w:pPr>
      <w:r w:rsidRPr="00EB4CB5">
        <w:rPr>
          <w:rFonts w:ascii="Garamond" w:hAnsi="Garamond"/>
          <w:b/>
          <w:sz w:val="22"/>
          <w:szCs w:val="22"/>
        </w:rPr>
        <w:t>Az oktatás célja angolul:</w:t>
      </w:r>
    </w:p>
    <w:p w:rsidR="00D00F3A" w:rsidRPr="00EB4CB5" w:rsidRDefault="00D00F3A" w:rsidP="005F2009">
      <w:pPr>
        <w:spacing w:before="60" w:after="60"/>
        <w:jc w:val="both"/>
        <w:rPr>
          <w:rFonts w:ascii="Garamond" w:hAnsi="Garamond"/>
          <w:sz w:val="22"/>
          <w:szCs w:val="22"/>
          <w:lang w:val="en-GB"/>
        </w:rPr>
      </w:pPr>
      <w:r w:rsidRPr="00EB4CB5">
        <w:rPr>
          <w:rFonts w:ascii="Garamond" w:hAnsi="Garamond"/>
          <w:sz w:val="22"/>
          <w:szCs w:val="22"/>
          <w:lang w:val="en-GB"/>
        </w:rPr>
        <w:t>The student’s</w:t>
      </w:r>
    </w:p>
    <w:p w:rsidR="00D00F3A" w:rsidRPr="00EB4CB5" w:rsidRDefault="00D00F3A" w:rsidP="005F2009">
      <w:pPr>
        <w:pBdr>
          <w:between w:val="nil"/>
        </w:pBdr>
        <w:spacing w:before="60" w:after="60"/>
        <w:jc w:val="both"/>
        <w:rPr>
          <w:rFonts w:ascii="Garamond" w:hAnsi="Garamond" w:cs="Times New Roman"/>
          <w:i/>
          <w:sz w:val="22"/>
          <w:szCs w:val="22"/>
          <w:lang w:val="en-GB"/>
        </w:rPr>
      </w:pPr>
      <w:r w:rsidRPr="00EB4CB5">
        <w:rPr>
          <w:rFonts w:ascii="Garamond" w:hAnsi="Garamond" w:cs="Times New Roman"/>
          <w:i/>
          <w:sz w:val="22"/>
          <w:szCs w:val="22"/>
          <w:lang w:val="en-GB"/>
        </w:rPr>
        <w:t>Knowledge</w:t>
      </w:r>
    </w:p>
    <w:p w:rsidR="00D00F3A" w:rsidRPr="00EB4CB5" w:rsidRDefault="00D00F3A" w:rsidP="005F2009">
      <w:pPr>
        <w:numPr>
          <w:ilvl w:val="0"/>
          <w:numId w:val="14"/>
        </w:numPr>
        <w:pBdr>
          <w:top w:val="nil"/>
          <w:left w:val="nil"/>
          <w:bottom w:val="nil"/>
          <w:right w:val="nil"/>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 xml:space="preserve">Knowledge of the documents that define the pedagogical activity, the National Core Curriculum and the Framework Curriculum, the curriculum and examination requirements of </w:t>
      </w:r>
    </w:p>
    <w:p w:rsidR="00D00F3A" w:rsidRPr="00EB4CB5" w:rsidRDefault="00D00F3A"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the subject.</w:t>
      </w:r>
    </w:p>
    <w:p w:rsidR="00D00F3A" w:rsidRPr="00EB4CB5" w:rsidRDefault="00D00F3A"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professional foundations of the subject of visual culture, possesses the main knowledge of the subfields of visual culture indicated in the National Curriculum: visual arts, visual communication and material and environmental culture, and is experienced in the activities specific to each of these subfields.</w:t>
      </w:r>
    </w:p>
    <w:p w:rsidR="00D00F3A" w:rsidRPr="00EB4CB5" w:rsidRDefault="00D00F3A"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is familiar with the scientific, pedagogical-psychological and methodological aspects of curriculum selection and organisation.</w:t>
      </w:r>
    </w:p>
    <w:p w:rsidR="00D00F3A" w:rsidRPr="00EB4CB5" w:rsidRDefault="00D00F3A"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specific competences to be developed in teaching and learning the subject. Knowledge of the system of visual skills, their development and the possibilities and methods of their development.</w:t>
      </w:r>
    </w:p>
    <w:p w:rsidR="00D00F3A" w:rsidRPr="00EB4CB5" w:rsidRDefault="00D00F3A"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role of the visual image in the development of emotional intelligence and the emotions it arouses.</w:t>
      </w:r>
    </w:p>
    <w:p w:rsidR="00D00F3A" w:rsidRPr="00EB4CB5" w:rsidRDefault="00D00F3A"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importance of creativity and its development in visual creative activities.</w:t>
      </w:r>
    </w:p>
    <w:p w:rsidR="00D00F3A" w:rsidRPr="00EB4CB5" w:rsidRDefault="00D00F3A"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Knowledge of the potential of child-centred and experiential education and training.</w:t>
      </w:r>
    </w:p>
    <w:p w:rsidR="00D00F3A" w:rsidRPr="00EB4CB5" w:rsidRDefault="00D00F3A" w:rsidP="005F2009">
      <w:pPr>
        <w:numPr>
          <w:ilvl w:val="0"/>
          <w:numId w:val="14"/>
        </w:numPr>
        <w:pBdr>
          <w:top w:val="nil"/>
          <w:left w:val="nil"/>
          <w:bottom w:val="nil"/>
          <w:right w:val="nil"/>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 xml:space="preserve">Knowledge of the specific methods and tools for measuring and assessing the knowledge </w:t>
      </w:r>
    </w:p>
    <w:p w:rsidR="00D00F3A" w:rsidRPr="00EB4CB5" w:rsidRDefault="00D00F3A" w:rsidP="005F2009">
      <w:pPr>
        <w:numPr>
          <w:ilvl w:val="0"/>
          <w:numId w:val="14"/>
        </w:numPr>
        <w:pBdr>
          <w:between w:val="nil"/>
        </w:pBd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acquired and the competences to be developed during the teaching and learning of the subject</w:t>
      </w:r>
    </w:p>
    <w:p w:rsidR="00D00F3A" w:rsidRPr="00EB4CB5" w:rsidRDefault="00D00F3A" w:rsidP="005F2009">
      <w:pPr>
        <w:spacing w:before="60" w:after="60"/>
        <w:jc w:val="both"/>
        <w:rPr>
          <w:rFonts w:ascii="Garamond" w:hAnsi="Garamond" w:cs="Times New Roman"/>
          <w:i/>
          <w:sz w:val="22"/>
          <w:szCs w:val="22"/>
          <w:lang w:val="en-GB"/>
        </w:rPr>
      </w:pPr>
      <w:r w:rsidRPr="00EB4CB5">
        <w:rPr>
          <w:rFonts w:ascii="Garamond" w:hAnsi="Garamond" w:cs="Times New Roman"/>
          <w:i/>
          <w:sz w:val="22"/>
          <w:szCs w:val="22"/>
          <w:lang w:val="en-GB"/>
        </w:rPr>
        <w:t>Skills</w:t>
      </w:r>
    </w:p>
    <w:p w:rsidR="00D00F3A" w:rsidRPr="00EB4CB5" w:rsidRDefault="00D00F3A"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use traditional and ICT-based tools and digital learning materials effectively and professionally.</w:t>
      </w:r>
    </w:p>
    <w:p w:rsidR="00D00F3A" w:rsidRPr="00EB4CB5" w:rsidRDefault="00D00F3A"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understand the role of visuality in self-awareness, identity and self-expression.</w:t>
      </w:r>
    </w:p>
    <w:p w:rsidR="00D00F3A" w:rsidRPr="00EB4CB5" w:rsidRDefault="00D00F3A"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introduce students to a variety of image-making techniques (freehand drawing, painting, patterning, editing, computer-generated images).</w:t>
      </w:r>
    </w:p>
    <w:p w:rsidR="00D00F3A" w:rsidRPr="00EB4CB5" w:rsidRDefault="00D00F3A"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create pedagogical situations for groups and communities that ensure their development and healthy functioning as a community.</w:t>
      </w:r>
    </w:p>
    <w:p w:rsidR="00D00F3A" w:rsidRPr="00EB4CB5" w:rsidRDefault="00D00F3A"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recognise and, where appropriate, deal effectively with conflict.</w:t>
      </w:r>
    </w:p>
    <w:p w:rsidR="00D00F3A" w:rsidRPr="00EB4CB5" w:rsidRDefault="00D00F3A"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help learners understand the main issues and risks related to sustainable development, media literacy and the use of digital technologies.</w:t>
      </w:r>
    </w:p>
    <w:p w:rsidR="00D00F3A" w:rsidRPr="00EB4CB5" w:rsidRDefault="00D00F3A"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lastRenderedPageBreak/>
        <w:t>Ability to define a learning-teaching strategy, to define a teaching process appropriate to the pedagogical objectives and the age of the pupils, to choose effective methods, forms of organisation and tools for processing the curriculum.</w:t>
      </w:r>
    </w:p>
    <w:p w:rsidR="00D00F3A" w:rsidRPr="00EB4CB5" w:rsidRDefault="00D00F3A" w:rsidP="005F2009">
      <w:pPr>
        <w:numPr>
          <w:ilvl w:val="0"/>
          <w:numId w:val="16"/>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adapt the focus, structure and delivery logic of the curriculum to the specific group of learners in accordance with curricular requirements and pedagogical objectives.</w:t>
      </w:r>
    </w:p>
    <w:p w:rsidR="00D00F3A" w:rsidRPr="00EB4CB5" w:rsidRDefault="00D00F3A" w:rsidP="005F2009">
      <w:pPr>
        <w:spacing w:before="60" w:after="60"/>
        <w:jc w:val="both"/>
        <w:rPr>
          <w:rFonts w:ascii="Garamond" w:hAnsi="Garamond" w:cs="Times New Roman"/>
          <w:i/>
          <w:sz w:val="22"/>
          <w:szCs w:val="22"/>
          <w:lang w:val="en-GB"/>
        </w:rPr>
      </w:pPr>
      <w:r w:rsidRPr="00EB4CB5">
        <w:rPr>
          <w:rFonts w:ascii="Garamond" w:hAnsi="Garamond" w:cs="Times New Roman"/>
          <w:i/>
          <w:sz w:val="22"/>
          <w:szCs w:val="22"/>
          <w:lang w:val="en-GB"/>
        </w:rPr>
        <w:t>Attitude</w:t>
      </w:r>
    </w:p>
    <w:p w:rsidR="00D00F3A" w:rsidRPr="00EB4CB5" w:rsidRDefault="00D00F3A"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strives to make visual arts activities an experience for the students.</w:t>
      </w:r>
    </w:p>
    <w:p w:rsidR="00D00F3A" w:rsidRPr="00EB4CB5" w:rsidRDefault="00D00F3A"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helps pupils to fulfil their desire to discover and create, to develop their creativity and aesthetic taste, both in the visual arts and in everyday visual culture.</w:t>
      </w:r>
    </w:p>
    <w:p w:rsidR="00D00F3A" w:rsidRPr="00EB4CB5" w:rsidRDefault="00D00F3A"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attaches importance to the development of tolerance towards ethnic and national identities.</w:t>
      </w:r>
    </w:p>
    <w:p w:rsidR="00D00F3A" w:rsidRPr="00EB4CB5" w:rsidRDefault="00D00F3A"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seeks to cooperate actively with teachers of its subject and other subjects.</w:t>
      </w:r>
    </w:p>
    <w:p w:rsidR="00D00F3A" w:rsidRPr="00EB4CB5" w:rsidRDefault="00D00F3A"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Strives to use age-appropriate, individual and group-appropriate learning-teaching strategies and methods that promote activity, interactivity and differentiation.</w:t>
      </w:r>
    </w:p>
    <w:p w:rsidR="00D00F3A" w:rsidRPr="00EB4CB5" w:rsidRDefault="00D00F3A"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Realistically assesses the role of the teacher in the process of assessment, evaluation and developmental assessment.</w:t>
      </w:r>
    </w:p>
    <w:p w:rsidR="00D00F3A" w:rsidRPr="00EB4CB5" w:rsidRDefault="00D00F3A" w:rsidP="005F2009">
      <w:pPr>
        <w:numPr>
          <w:ilvl w:val="0"/>
          <w:numId w:val="13"/>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is characterised by an awareness of the environment, which he/she tries to implement through the arts.</w:t>
      </w:r>
    </w:p>
    <w:p w:rsidR="00D00F3A" w:rsidRPr="00EB4CB5" w:rsidRDefault="00D00F3A" w:rsidP="005F2009">
      <w:pPr>
        <w:spacing w:before="60" w:after="60"/>
        <w:jc w:val="both"/>
        <w:rPr>
          <w:rFonts w:ascii="Garamond" w:eastAsia="Garamond" w:hAnsi="Garamond" w:cs="Times New Roman"/>
          <w:i/>
          <w:sz w:val="22"/>
          <w:szCs w:val="22"/>
          <w:lang w:val="en-GB"/>
        </w:rPr>
      </w:pPr>
      <w:r w:rsidRPr="00EB4CB5">
        <w:rPr>
          <w:rFonts w:ascii="Garamond" w:eastAsia="Garamond" w:hAnsi="Garamond" w:cs="Times New Roman"/>
          <w:i/>
          <w:sz w:val="22"/>
          <w:szCs w:val="22"/>
          <w:lang w:val="en-GB"/>
        </w:rPr>
        <w:t>Autonomy, responsibility</w:t>
      </w:r>
    </w:p>
    <w:p w:rsidR="00D00F3A" w:rsidRPr="00EB4CB5" w:rsidRDefault="00D00F3A"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He/she is aware of the social embeddedness of his/her pedagogical activity and the personal responsibility he/she has in it.</w:t>
      </w:r>
    </w:p>
    <w:p w:rsidR="00D00F3A" w:rsidRPr="00EB4CB5" w:rsidRDefault="00D00F3A"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Ability to develop his/her subject knowledge and artistic activity in parallel and continuously.</w:t>
      </w:r>
    </w:p>
    <w:p w:rsidR="00D00F3A" w:rsidRPr="00EB4CB5" w:rsidRDefault="00D00F3A"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Is sensitive to the problems and solutions of his/her field of specialisation.</w:t>
      </w:r>
    </w:p>
    <w:p w:rsidR="00D00F3A" w:rsidRPr="00EB4CB5" w:rsidRDefault="00D00F3A"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His/her professional and pedagogical approach is characterised by openness, a willingness to innovate, curiosity and a reflective attitude.</w:t>
      </w:r>
    </w:p>
    <w:p w:rsidR="00D00F3A" w:rsidRPr="00EB4CB5" w:rsidRDefault="00D00F3A"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His/her approach to teaching and learning is characterised by autonomy, initiative and activity, which he/she encourages in his/her students.</w:t>
      </w:r>
    </w:p>
    <w:p w:rsidR="00D00F3A" w:rsidRPr="00EB4CB5" w:rsidRDefault="00D00F3A"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 xml:space="preserve">He/she is able to make autonomous decisions. </w:t>
      </w:r>
    </w:p>
    <w:p w:rsidR="00D00F3A" w:rsidRPr="00EB4CB5" w:rsidRDefault="00D00F3A" w:rsidP="005F2009">
      <w:pPr>
        <w:numPr>
          <w:ilvl w:val="0"/>
          <w:numId w:val="15"/>
        </w:numPr>
        <w:spacing w:before="60" w:after="60"/>
        <w:jc w:val="both"/>
        <w:rPr>
          <w:rFonts w:ascii="Garamond" w:hAnsi="Garamond" w:cs="Times New Roman"/>
          <w:sz w:val="22"/>
          <w:szCs w:val="22"/>
          <w:lang w:val="en-GB"/>
        </w:rPr>
      </w:pPr>
      <w:r w:rsidRPr="00EB4CB5">
        <w:rPr>
          <w:rFonts w:ascii="Garamond" w:hAnsi="Garamond" w:cs="Times New Roman"/>
          <w:sz w:val="22"/>
          <w:szCs w:val="22"/>
          <w:lang w:val="en-GB"/>
        </w:rPr>
        <w:t>He is environmentally aware and conveys an environmentally responsible attitude.</w:t>
      </w:r>
    </w:p>
    <w:p w:rsidR="005F2009" w:rsidRDefault="005F2009" w:rsidP="005F2009">
      <w:pPr>
        <w:spacing w:before="60" w:after="60"/>
        <w:jc w:val="both"/>
        <w:rPr>
          <w:rFonts w:ascii="Garamond" w:hAnsi="Garamond"/>
          <w:b/>
          <w:sz w:val="22"/>
          <w:szCs w:val="22"/>
        </w:rPr>
      </w:pPr>
    </w:p>
    <w:p w:rsidR="00D00F3A" w:rsidRPr="00EB4CB5" w:rsidRDefault="00D00F3A" w:rsidP="005F2009">
      <w:pPr>
        <w:spacing w:before="60" w:after="60"/>
        <w:jc w:val="both"/>
        <w:rPr>
          <w:rFonts w:ascii="Garamond" w:hAnsi="Garamond"/>
          <w:sz w:val="22"/>
          <w:szCs w:val="22"/>
        </w:rPr>
      </w:pPr>
      <w:r w:rsidRPr="00EB4CB5">
        <w:rPr>
          <w:rFonts w:ascii="Garamond" w:hAnsi="Garamond"/>
          <w:b/>
          <w:sz w:val="22"/>
          <w:szCs w:val="22"/>
        </w:rPr>
        <w:t xml:space="preserve">Az oktatás tartalma angolul: </w:t>
      </w:r>
    </w:p>
    <w:p w:rsidR="00D00F3A" w:rsidRPr="00EB4CB5" w:rsidRDefault="00D00F3A"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i/>
          <w:sz w:val="22"/>
          <w:szCs w:val="22"/>
          <w:lang w:val="en-GB"/>
        </w:rPr>
      </w:pPr>
      <w:r w:rsidRPr="00EB4CB5">
        <w:rPr>
          <w:rFonts w:ascii="Garamond" w:eastAsia="Times New Roman" w:hAnsi="Garamond" w:cs="Times New Roman"/>
          <w:i/>
          <w:sz w:val="22"/>
          <w:szCs w:val="22"/>
          <w:lang w:val="en-GB"/>
        </w:rPr>
        <w:t xml:space="preserve">In the </w:t>
      </w:r>
      <w:r>
        <w:rPr>
          <w:rFonts w:ascii="Garamond" w:eastAsia="Times New Roman" w:hAnsi="Garamond" w:cs="Times New Roman"/>
          <w:i/>
          <w:sz w:val="22"/>
          <w:szCs w:val="22"/>
          <w:lang w:val="en-GB"/>
        </w:rPr>
        <w:t>given area</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Curricular arrangements for the teaching of visual culture</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The educational governance documents and the place and role of the field in them. National regulation of visual education in the NAT, a visual culture framework curriculum and a school curriculum</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 xml:space="preserve">Visual education and the subject area in the curriculum hierarchy. </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Framework curriculum embeddedness</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Role, opportunities and challenges of local programmes</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Transdisciplinary challenges Interactions of other fields of education with visual education</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Skills development in the light of the field, by age group</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Curriculum design, task construction</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Outlines, drafts (modules, projects, lessons, initiatives)</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Nature of visualisation in the field. Presentation, reception, works of art, everyday sights, role of patterns, their effects, counter-effects.</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Possibilities of motivation</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Process and/or outcome orientation?</w:t>
      </w:r>
    </w:p>
    <w:p w:rsidR="00D00F3A" w:rsidRPr="00B4332C" w:rsidRDefault="00D00F3A" w:rsidP="005F2009">
      <w:pPr>
        <w:pStyle w:val="Listaszerbekezds"/>
        <w:numPr>
          <w:ilvl w:val="0"/>
          <w:numId w:val="76"/>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Assessment in the visual education subfields</w:t>
      </w:r>
    </w:p>
    <w:p w:rsidR="00D00F3A" w:rsidRPr="00EB4CB5" w:rsidRDefault="00D00F3A" w:rsidP="005F2009">
      <w:pPr>
        <w:pBdr>
          <w:top w:val="none" w:sz="0" w:space="0" w:color="000000"/>
          <w:left w:val="none" w:sz="0" w:space="0" w:color="000000"/>
          <w:bottom w:val="none" w:sz="0" w:space="0" w:color="000000"/>
          <w:right w:val="none" w:sz="0" w:space="0" w:color="000000"/>
          <w:between w:val="none" w:sz="0" w:space="0" w:color="000000"/>
        </w:pBdr>
        <w:spacing w:before="60" w:after="60"/>
        <w:ind w:left="216" w:hanging="216"/>
        <w:jc w:val="both"/>
        <w:rPr>
          <w:rFonts w:ascii="Garamond" w:eastAsia="Times New Roman" w:hAnsi="Garamond" w:cs="Times New Roman"/>
          <w:i/>
          <w:sz w:val="22"/>
          <w:szCs w:val="22"/>
          <w:lang w:val="en-GB"/>
        </w:rPr>
      </w:pPr>
      <w:r w:rsidRPr="00EB4CB5">
        <w:rPr>
          <w:rFonts w:ascii="Garamond" w:eastAsia="Times New Roman" w:hAnsi="Garamond" w:cs="Times New Roman"/>
          <w:i/>
          <w:sz w:val="22"/>
          <w:szCs w:val="22"/>
          <w:lang w:val="en-GB"/>
        </w:rPr>
        <w:t>Specific to the field</w:t>
      </w:r>
    </w:p>
    <w:p w:rsidR="00D00F3A" w:rsidRPr="00B4332C" w:rsidRDefault="00D00F3A" w:rsidP="005F2009">
      <w:pPr>
        <w:pStyle w:val="Listaszerbekezds"/>
        <w:numPr>
          <w:ilvl w:val="0"/>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Processing of the material in the Expression, visual arts part of the NAT.</w:t>
      </w:r>
    </w:p>
    <w:p w:rsidR="00D00F3A" w:rsidRPr="00B4332C" w:rsidRDefault="00D00F3A" w:rsidP="005F2009">
      <w:pPr>
        <w:pStyle w:val="Listaszerbekezds"/>
        <w:numPr>
          <w:ilvl w:val="0"/>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lastRenderedPageBreak/>
        <w:t>Analysis of expressive works across the whole spectrum of school age</w:t>
      </w:r>
    </w:p>
    <w:p w:rsidR="00D00F3A" w:rsidRPr="00B4332C" w:rsidRDefault="00D00F3A" w:rsidP="005F2009">
      <w:pPr>
        <w:pStyle w:val="Listaszerbekezds"/>
        <w:numPr>
          <w:ilvl w:val="0"/>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 xml:space="preserve">The experience. The psychology of visual experience, aesthetic experience and the experience of art, and the psychology of the expressive impulses that arise from experience. </w:t>
      </w:r>
    </w:p>
    <w:p w:rsidR="00D00F3A" w:rsidRPr="00B4332C" w:rsidRDefault="00D00F3A" w:rsidP="005F2009">
      <w:pPr>
        <w:pStyle w:val="Listaszerbekezds"/>
        <w:numPr>
          <w:ilvl w:val="0"/>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 xml:space="preserve">A pedagogical approach to the scope of image formation in personal communication: </w:t>
      </w:r>
    </w:p>
    <w:p w:rsidR="00D00F3A" w:rsidRPr="00B4332C" w:rsidRDefault="00D00F3A" w:rsidP="005F2009">
      <w:pPr>
        <w:pStyle w:val="Listaszerbekezds"/>
        <w:numPr>
          <w:ilvl w:val="1"/>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 xml:space="preserve">Expressive representation from the inner image; </w:t>
      </w:r>
    </w:p>
    <w:p w:rsidR="00D00F3A" w:rsidRPr="00B4332C" w:rsidRDefault="00D00F3A" w:rsidP="005F2009">
      <w:pPr>
        <w:pStyle w:val="Listaszerbekezds"/>
        <w:numPr>
          <w:ilvl w:val="1"/>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 xml:space="preserve">expressive representation through transcription, from direct vision; </w:t>
      </w:r>
    </w:p>
    <w:p w:rsidR="00D00F3A" w:rsidRPr="00B4332C" w:rsidRDefault="00D00F3A" w:rsidP="005F2009">
      <w:pPr>
        <w:pStyle w:val="Listaszerbekezds"/>
        <w:numPr>
          <w:ilvl w:val="1"/>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 xml:space="preserve">expression without representation. </w:t>
      </w:r>
    </w:p>
    <w:p w:rsidR="00D00F3A" w:rsidRPr="00B4332C" w:rsidRDefault="00D00F3A" w:rsidP="005F2009">
      <w:pPr>
        <w:pStyle w:val="Listaszerbekezds"/>
        <w:numPr>
          <w:ilvl w:val="0"/>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Empathy in expression and empathy of reception.</w:t>
      </w:r>
    </w:p>
    <w:p w:rsidR="00D00F3A" w:rsidRPr="00B4332C" w:rsidRDefault="00D00F3A" w:rsidP="005F2009">
      <w:pPr>
        <w:pStyle w:val="Listaszerbekezds"/>
        <w:numPr>
          <w:ilvl w:val="0"/>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The structure and organisation of the expressive task lesson.</w:t>
      </w:r>
    </w:p>
    <w:p w:rsidR="00D00F3A" w:rsidRPr="00B4332C" w:rsidRDefault="00D00F3A" w:rsidP="005F2009">
      <w:pPr>
        <w:pStyle w:val="Listaszerbekezds"/>
        <w:numPr>
          <w:ilvl w:val="0"/>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 xml:space="preserve">Pedagogical methods of attainment to the expressive task and pedagogical dilemmas of visual patterns. </w:t>
      </w:r>
    </w:p>
    <w:p w:rsidR="00D00F3A" w:rsidRPr="00B4332C" w:rsidRDefault="00D00F3A" w:rsidP="005F2009">
      <w:pPr>
        <w:pStyle w:val="Listaszerbekezds"/>
        <w:numPr>
          <w:ilvl w:val="0"/>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Tolerance and empathy in evaluative feedback.</w:t>
      </w:r>
    </w:p>
    <w:p w:rsidR="00D00F3A" w:rsidRPr="00B4332C" w:rsidRDefault="00D00F3A" w:rsidP="005F2009">
      <w:pPr>
        <w:pStyle w:val="Listaszerbekezds"/>
        <w:numPr>
          <w:ilvl w:val="0"/>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Age specificities and the timing of the formation of aesthetic-artistic images, programming of visual arts knowledge.</w:t>
      </w:r>
    </w:p>
    <w:p w:rsidR="00D00F3A" w:rsidRPr="00B4332C" w:rsidRDefault="00D00F3A" w:rsidP="005F2009">
      <w:pPr>
        <w:pStyle w:val="Listaszerbekezds"/>
        <w:numPr>
          <w:ilvl w:val="0"/>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The experiential reception of art. Integrating the art experience into the educational process.</w:t>
      </w:r>
    </w:p>
    <w:p w:rsidR="00D00F3A" w:rsidRPr="00B4332C" w:rsidRDefault="00D00F3A" w:rsidP="005F2009">
      <w:pPr>
        <w:pStyle w:val="Listaszerbekezds"/>
        <w:numPr>
          <w:ilvl w:val="0"/>
          <w:numId w:val="77"/>
        </w:num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imes New Roman" w:hAnsi="Garamond" w:cs="Times New Roman"/>
          <w:sz w:val="22"/>
          <w:szCs w:val="22"/>
          <w:lang w:val="en-GB"/>
        </w:rPr>
      </w:pPr>
      <w:r w:rsidRPr="00B4332C">
        <w:rPr>
          <w:rFonts w:ascii="Garamond" w:eastAsia="Times New Roman" w:hAnsi="Garamond" w:cs="Times New Roman"/>
          <w:sz w:val="22"/>
          <w:szCs w:val="22"/>
          <w:lang w:val="en-GB"/>
        </w:rPr>
        <w:t>Education through art, education for acceptance of difference.</w:t>
      </w:r>
    </w:p>
    <w:p w:rsidR="00D00F3A" w:rsidRPr="00EB4CB5" w:rsidRDefault="00D00F3A" w:rsidP="005F2009">
      <w:pPr>
        <w:spacing w:before="60" w:after="60"/>
        <w:jc w:val="both"/>
        <w:rPr>
          <w:rFonts w:ascii="Garamond" w:hAnsi="Garamond"/>
          <w:sz w:val="22"/>
          <w:szCs w:val="22"/>
          <w:lang w:val="en-GB"/>
        </w:rPr>
      </w:pPr>
    </w:p>
    <w:p w:rsidR="00D00F3A" w:rsidRPr="00EB4CB5" w:rsidRDefault="00D00F3A" w:rsidP="005F2009">
      <w:pPr>
        <w:spacing w:before="60" w:after="60"/>
        <w:jc w:val="both"/>
        <w:rPr>
          <w:rFonts w:ascii="Garamond" w:hAnsi="Garamond"/>
          <w:sz w:val="22"/>
          <w:szCs w:val="22"/>
          <w:lang w:val="en-GB"/>
        </w:rPr>
      </w:pPr>
      <w:r w:rsidRPr="00EB4CB5">
        <w:rPr>
          <w:rFonts w:ascii="Garamond" w:hAnsi="Garamond"/>
          <w:b/>
          <w:sz w:val="22"/>
          <w:szCs w:val="22"/>
        </w:rPr>
        <w:t>Az értékelés rendszere angolul</w:t>
      </w:r>
      <w:r w:rsidRPr="00EB4CB5">
        <w:rPr>
          <w:rFonts w:ascii="Garamond" w:hAnsi="Garamond"/>
          <w:sz w:val="22"/>
          <w:szCs w:val="22"/>
          <w:lang w:val="en-GB"/>
        </w:rPr>
        <w:t xml:space="preserve">: </w:t>
      </w:r>
      <w:r w:rsidRPr="00EB4CB5">
        <w:rPr>
          <w:rFonts w:ascii="Garamond" w:hAnsi="Garamond"/>
          <w:color w:val="000000"/>
          <w:sz w:val="22"/>
          <w:szCs w:val="22"/>
          <w:lang w:val="en-GB"/>
        </w:rPr>
        <w:t xml:space="preserve">Exam, </w:t>
      </w:r>
      <w:r w:rsidRPr="00EB4CB5">
        <w:rPr>
          <w:rFonts w:ascii="Garamond" w:eastAsia="Garamond" w:hAnsi="Garamond" w:cs="Garamond"/>
          <w:sz w:val="22"/>
          <w:szCs w:val="22"/>
          <w:lang w:val="en-GB"/>
        </w:rPr>
        <w:t>(five-grade assessment</w:t>
      </w:r>
    </w:p>
    <w:p w:rsidR="00D00F3A" w:rsidRPr="00EB4CB5" w:rsidRDefault="00D00F3A" w:rsidP="005F2009">
      <w:pPr>
        <w:spacing w:before="60" w:after="60"/>
        <w:jc w:val="both"/>
        <w:rPr>
          <w:rFonts w:ascii="Garamond" w:hAnsi="Garamond" w:cstheme="minorHAnsi"/>
          <w:sz w:val="22"/>
          <w:szCs w:val="22"/>
          <w:lang w:val="en-GB"/>
        </w:rPr>
      </w:pPr>
    </w:p>
    <w:p w:rsidR="00D00F3A" w:rsidRPr="00EB4CB5" w:rsidRDefault="00D00F3A" w:rsidP="005F2009">
      <w:pPr>
        <w:spacing w:before="60" w:after="60"/>
        <w:jc w:val="both"/>
        <w:rPr>
          <w:rFonts w:ascii="Garamond" w:hAnsi="Garamond"/>
          <w:sz w:val="22"/>
          <w:szCs w:val="22"/>
        </w:rPr>
      </w:pPr>
      <w:r w:rsidRPr="00EB4CB5">
        <w:rPr>
          <w:rFonts w:ascii="Garamond" w:hAnsi="Garamond" w:cstheme="minorHAnsi"/>
          <w:sz w:val="22"/>
          <w:szCs w:val="22"/>
        </w:rPr>
        <w:t>Angol nyelvű irodalom: -</w:t>
      </w:r>
    </w:p>
    <w:p w:rsidR="00D00F3A" w:rsidRDefault="00D00F3A" w:rsidP="005F2009">
      <w:pPr>
        <w:spacing w:before="60" w:after="60"/>
        <w:rPr>
          <w:rFonts w:ascii="Garamond" w:hAnsi="Garamond"/>
          <w:sz w:val="22"/>
          <w:szCs w:val="22"/>
        </w:rPr>
      </w:pPr>
    </w:p>
    <w:p w:rsidR="00D00F3A" w:rsidRDefault="00D00F3A" w:rsidP="005F2009">
      <w:pPr>
        <w:spacing w:before="60" w:after="60"/>
        <w:rPr>
          <w:rFonts w:ascii="Garamond" w:hAnsi="Garamond"/>
          <w:sz w:val="22"/>
          <w:szCs w:val="22"/>
        </w:rPr>
      </w:pPr>
      <w:r>
        <w:rPr>
          <w:rFonts w:ascii="Garamond" w:hAnsi="Garamond"/>
          <w:sz w:val="22"/>
          <w:szCs w:val="22"/>
        </w:rPr>
        <w:br w:type="page"/>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lastRenderedPageBreak/>
        <w:t xml:space="preserve">Tárgy neve: </w:t>
      </w:r>
      <w:r w:rsidRPr="00EB4CB5">
        <w:rPr>
          <w:rFonts w:ascii="Garamond" w:hAnsi="Garamond"/>
          <w:b/>
          <w:sz w:val="22"/>
          <w:szCs w:val="22"/>
        </w:rPr>
        <w:t>Tantárgy-pedagógia szakmódszertana V. Művészettörténeti szakmódszertan</w:t>
      </w:r>
      <w:r w:rsidRPr="00EB4CB5">
        <w:rPr>
          <w:rFonts w:ascii="Garamond" w:hAnsi="Garamond"/>
          <w:sz w:val="22"/>
          <w:szCs w:val="22"/>
        </w:rPr>
        <w:t xml:space="preserve">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Tárgy kódja: RTK-VIZ-L-115</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Tárgyfelelős neve: Szántó István</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Tárgyfelelős tudományos fokozata: DLA</w:t>
      </w:r>
    </w:p>
    <w:p w:rsidR="00D00F3A" w:rsidRDefault="00D00F3A" w:rsidP="005F2009">
      <w:pPr>
        <w:spacing w:before="60" w:after="60"/>
        <w:jc w:val="both"/>
        <w:rPr>
          <w:rFonts w:ascii="Garamond" w:hAnsi="Garamond"/>
          <w:sz w:val="22"/>
          <w:szCs w:val="22"/>
        </w:rPr>
      </w:pPr>
      <w:r w:rsidRPr="00EB4CB5">
        <w:rPr>
          <w:rFonts w:ascii="Garamond" w:hAnsi="Garamond"/>
          <w:sz w:val="22"/>
          <w:szCs w:val="22"/>
        </w:rPr>
        <w:t>Tárgyfelelős MAB szerinti akkreditációs státusza: AT</w:t>
      </w:r>
    </w:p>
    <w:p w:rsidR="00D00F3A" w:rsidRDefault="00D00F3A" w:rsidP="005F2009">
      <w:pPr>
        <w:spacing w:before="60" w:after="60"/>
        <w:jc w:val="both"/>
        <w:rPr>
          <w:rFonts w:ascii="Garamond" w:hAnsi="Garamond"/>
          <w:sz w:val="22"/>
          <w:szCs w:val="22"/>
        </w:rPr>
      </w:pPr>
    </w:p>
    <w:p w:rsidR="00D00F3A" w:rsidRPr="00EB4CB5" w:rsidRDefault="00D00F3A" w:rsidP="005F2009">
      <w:pPr>
        <w:spacing w:before="60" w:after="60"/>
        <w:jc w:val="both"/>
        <w:rPr>
          <w:rFonts w:ascii="Garamond" w:hAnsi="Garamond"/>
          <w:b/>
          <w:sz w:val="22"/>
          <w:szCs w:val="22"/>
        </w:rPr>
      </w:pPr>
      <w:r w:rsidRPr="00EB4CB5">
        <w:rPr>
          <w:rFonts w:ascii="Garamond" w:hAnsi="Garamond"/>
          <w:b/>
          <w:sz w:val="22"/>
          <w:szCs w:val="22"/>
        </w:rPr>
        <w:t xml:space="preserve">Az oktatás célja: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A hallgató:</w:t>
      </w:r>
    </w:p>
    <w:p w:rsidR="00D00F3A" w:rsidRPr="00EB4CB5" w:rsidRDefault="00D00F3A" w:rsidP="005F2009">
      <w:pPr>
        <w:spacing w:before="60" w:after="60"/>
        <w:jc w:val="both"/>
        <w:rPr>
          <w:rFonts w:ascii="Garamond" w:hAnsi="Garamond"/>
          <w:i/>
          <w:sz w:val="22"/>
          <w:szCs w:val="22"/>
        </w:rPr>
      </w:pPr>
      <w:r w:rsidRPr="00EB4CB5">
        <w:rPr>
          <w:rFonts w:ascii="Garamond" w:hAnsi="Garamond"/>
          <w:i/>
          <w:sz w:val="22"/>
          <w:szCs w:val="22"/>
        </w:rPr>
        <w:t xml:space="preserve">Tudása: </w:t>
      </w:r>
    </w:p>
    <w:p w:rsidR="00D00F3A" w:rsidRPr="00EB4CB5" w:rsidRDefault="00D00F3A" w:rsidP="005F2009">
      <w:pPr>
        <w:numPr>
          <w:ilvl w:val="0"/>
          <w:numId w:val="41"/>
        </w:numPr>
        <w:spacing w:before="60" w:after="60"/>
        <w:contextualSpacing/>
        <w:jc w:val="both"/>
        <w:rPr>
          <w:rFonts w:ascii="Garamond" w:hAnsi="Garamond"/>
          <w:sz w:val="22"/>
          <w:szCs w:val="22"/>
        </w:rPr>
      </w:pPr>
      <w:r w:rsidRPr="00EB4CB5">
        <w:rPr>
          <w:rFonts w:ascii="Garamond" w:hAnsi="Garamond"/>
          <w:sz w:val="22"/>
          <w:szCs w:val="22"/>
        </w:rPr>
        <w:t>Ismeri a vizuális kultúra tantárgy szakmai alapjait, birtokában van a vizuális kultúra tantárgy Nemzeti alaptanterv által megjelölt részterületeinek: a képzőművészet, a vizuális kommunikáció és a tárgy- és környezetkultúra fontosabb ismereteinek, illetve gyakorlott az egyes részterületekre jellemző tevékenységekben.</w:t>
      </w:r>
    </w:p>
    <w:p w:rsidR="00D00F3A" w:rsidRPr="00EB4CB5" w:rsidRDefault="00D00F3A" w:rsidP="005F2009">
      <w:pPr>
        <w:numPr>
          <w:ilvl w:val="0"/>
          <w:numId w:val="41"/>
        </w:numPr>
        <w:spacing w:before="60" w:after="60"/>
        <w:contextualSpacing/>
        <w:jc w:val="both"/>
        <w:rPr>
          <w:rFonts w:ascii="Garamond" w:hAnsi="Garamond"/>
          <w:sz w:val="22"/>
          <w:szCs w:val="22"/>
        </w:rPr>
      </w:pPr>
      <w:r w:rsidRPr="00EB4CB5">
        <w:rPr>
          <w:rFonts w:ascii="Garamond" w:hAnsi="Garamond"/>
          <w:sz w:val="22"/>
          <w:szCs w:val="22"/>
        </w:rPr>
        <w:t>Ismeri a magyar, az európai és az egyetemes művészettörténet alapjait.</w:t>
      </w:r>
    </w:p>
    <w:p w:rsidR="00D00F3A" w:rsidRPr="00EB4CB5" w:rsidRDefault="00D00F3A" w:rsidP="005F2009">
      <w:pPr>
        <w:numPr>
          <w:ilvl w:val="0"/>
          <w:numId w:val="41"/>
        </w:numPr>
        <w:spacing w:before="60" w:after="60"/>
        <w:contextualSpacing/>
        <w:jc w:val="both"/>
        <w:rPr>
          <w:rFonts w:ascii="Garamond" w:hAnsi="Garamond"/>
          <w:sz w:val="22"/>
          <w:szCs w:val="22"/>
        </w:rPr>
      </w:pPr>
      <w:r w:rsidRPr="00EB4CB5">
        <w:rPr>
          <w:rFonts w:ascii="Garamond" w:hAnsi="Garamond"/>
          <w:sz w:val="22"/>
          <w:szCs w:val="22"/>
        </w:rPr>
        <w:t>Ismeri a vizuális kultúra ismeretelméleti alapjait, valamint kapcsolatát más tudományokkal, tantárgyakkal, tanulási területekkel.</w:t>
      </w:r>
    </w:p>
    <w:p w:rsidR="00D00F3A" w:rsidRPr="00EB4CB5" w:rsidRDefault="00D00F3A" w:rsidP="005F2009">
      <w:pPr>
        <w:numPr>
          <w:ilvl w:val="0"/>
          <w:numId w:val="41"/>
        </w:numPr>
        <w:spacing w:before="60" w:after="60"/>
        <w:contextualSpacing/>
        <w:jc w:val="both"/>
        <w:rPr>
          <w:rFonts w:ascii="Garamond" w:hAnsi="Garamond"/>
          <w:sz w:val="22"/>
          <w:szCs w:val="22"/>
        </w:rPr>
      </w:pPr>
      <w:r w:rsidRPr="00EB4CB5">
        <w:rPr>
          <w:rFonts w:ascii="Garamond" w:hAnsi="Garamond"/>
          <w:sz w:val="22"/>
          <w:szCs w:val="22"/>
        </w:rPr>
        <w:t>Ismeri a vizuális kultúra gyakorlata által fejlesztett képességek más szakterületen való hasznosíthatóságát, és érti a Nemzeti alaptantervben megfogalmazott kulcskompetenciák szaktárgyban rejlő fejlesztési lehetőségeit.</w:t>
      </w:r>
    </w:p>
    <w:p w:rsidR="00D00F3A" w:rsidRPr="00EB4CB5" w:rsidRDefault="00D00F3A" w:rsidP="005F2009">
      <w:pPr>
        <w:numPr>
          <w:ilvl w:val="0"/>
          <w:numId w:val="41"/>
        </w:numPr>
        <w:spacing w:before="60" w:after="60"/>
        <w:contextualSpacing/>
        <w:jc w:val="both"/>
        <w:rPr>
          <w:rFonts w:ascii="Garamond" w:hAnsi="Garamond"/>
          <w:sz w:val="22"/>
          <w:szCs w:val="22"/>
        </w:rPr>
      </w:pPr>
      <w:r w:rsidRPr="00EB4CB5">
        <w:rPr>
          <w:rFonts w:ascii="Garamond" w:hAnsi="Garamond"/>
          <w:sz w:val="22"/>
          <w:szCs w:val="22"/>
        </w:rPr>
        <w:t>Ismeri és a gyakorlatba ültetve alkalmazza a konkrét és fogalmi gondolkodás és a cselekvés kapcsolatát, a vizuális megismerés és befogadás, az alkotás folyamatát</w:t>
      </w:r>
    </w:p>
    <w:p w:rsidR="00D00F3A" w:rsidRPr="00EB4CB5" w:rsidRDefault="00D00F3A" w:rsidP="005F2009">
      <w:pPr>
        <w:numPr>
          <w:ilvl w:val="0"/>
          <w:numId w:val="41"/>
        </w:numPr>
        <w:spacing w:before="60" w:after="60"/>
        <w:contextualSpacing/>
        <w:jc w:val="both"/>
        <w:rPr>
          <w:rFonts w:ascii="Garamond" w:hAnsi="Garamond"/>
          <w:sz w:val="22"/>
          <w:szCs w:val="22"/>
        </w:rPr>
      </w:pPr>
      <w:r w:rsidRPr="00EB4CB5">
        <w:rPr>
          <w:rFonts w:ascii="Garamond" w:hAnsi="Garamond"/>
          <w:sz w:val="22"/>
          <w:szCs w:val="22"/>
        </w:rPr>
        <w:t>Ismeri a vizuális kultúra tanítása-tanulása során felhasználható információforrásokat, az azokról való tájékozódás lehetőségeit, a tanári segédkönyveket, digitális és nyomtatott tananyagokat, anyagokat és tanulási eszközöket, fontosabb módszereket, tanítási és tanulási stratégiákat.</w:t>
      </w:r>
    </w:p>
    <w:p w:rsidR="00D00F3A" w:rsidRPr="00EB4CB5" w:rsidRDefault="00D00F3A" w:rsidP="005F2009">
      <w:pPr>
        <w:numPr>
          <w:ilvl w:val="0"/>
          <w:numId w:val="41"/>
        </w:numPr>
        <w:spacing w:before="60" w:after="60"/>
        <w:contextualSpacing/>
        <w:jc w:val="both"/>
        <w:rPr>
          <w:rFonts w:ascii="Garamond" w:hAnsi="Garamond"/>
          <w:sz w:val="22"/>
          <w:szCs w:val="22"/>
        </w:rPr>
      </w:pPr>
      <w:r w:rsidRPr="00EB4CB5">
        <w:rPr>
          <w:rFonts w:ascii="Garamond" w:hAnsi="Garamond"/>
          <w:sz w:val="22"/>
          <w:szCs w:val="22"/>
        </w:rPr>
        <w:t xml:space="preserve">A hallgató rendelkezik olyan szakmódszertani ismeretekkel, melyek birtokában oktatni tudja a művészettörténetet, ami a vizuális kultúra tantárgy szerves részét képezi. </w:t>
      </w:r>
    </w:p>
    <w:p w:rsidR="00D00F3A" w:rsidRPr="00EB4CB5" w:rsidRDefault="00D00F3A" w:rsidP="005F2009">
      <w:pPr>
        <w:numPr>
          <w:ilvl w:val="0"/>
          <w:numId w:val="41"/>
        </w:numPr>
        <w:spacing w:before="60" w:after="60"/>
        <w:contextualSpacing/>
        <w:jc w:val="both"/>
        <w:rPr>
          <w:rFonts w:ascii="Garamond" w:hAnsi="Garamond"/>
          <w:sz w:val="22"/>
          <w:szCs w:val="22"/>
        </w:rPr>
      </w:pPr>
      <w:r w:rsidRPr="00EB4CB5">
        <w:rPr>
          <w:rFonts w:ascii="Garamond" w:hAnsi="Garamond"/>
          <w:sz w:val="22"/>
          <w:szCs w:val="22"/>
        </w:rPr>
        <w:t>Ismeri a szakhoz kapcsolódó IKT-val támogatott tanulás és tanítás eszközeit, lehetőségeit</w:t>
      </w:r>
    </w:p>
    <w:p w:rsidR="00D00F3A" w:rsidRPr="00EB4CB5" w:rsidRDefault="00D00F3A" w:rsidP="005F2009">
      <w:pPr>
        <w:spacing w:before="60" w:after="60"/>
        <w:jc w:val="both"/>
        <w:rPr>
          <w:rFonts w:ascii="Garamond" w:hAnsi="Garamond"/>
          <w:i/>
          <w:sz w:val="22"/>
          <w:szCs w:val="22"/>
        </w:rPr>
      </w:pPr>
      <w:r w:rsidRPr="00EB4CB5">
        <w:rPr>
          <w:rFonts w:ascii="Garamond" w:hAnsi="Garamond"/>
          <w:i/>
          <w:sz w:val="22"/>
          <w:szCs w:val="22"/>
        </w:rPr>
        <w:t>Képességei:</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a szaktudományi, továbbá az általános pedagógiai-pszichológiai képzésben tanult módszerek, eljárások adekvát alkalmazására, a különböző tudásterületek közötti összefüggések felismerésére.</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a szaktárgyának megfelelő tudományterületeken a fogalmak, elméletek és tények közötti összefüggések megteremtésére, közvetítésére.</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szaktudományi, szakmódszertani, szaktárgyi, tanuláselméleti és tantervi tudásának hatékony integrálására.</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az alkotó információhasználatra, akárcsak a hétköznapi vizuális kulturális jelenségek értelmezésére.</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a különböző korszakok stílusjegyeinek értelmezésére, azok koherens átadására a diákok számára.</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a műelemzés módszertanának átadására.</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a diákokban kialakítani az esztétikai ítéletalkotást.</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a társművészetek és a képzőművészet egysége alapján gondolkodni és ebben a felfogásban tanítani.</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objektíven értelmezni és tanítani egy-egy korszak jellemzőit.</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digitális források keresésére, azonosítására, értékelésére</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IKT-val támogatott óratervek készítésére és értékelésére</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a digitális innovációt és az IKT eszközhasználatot a tanóra didaktikai céljaihoz és a fejlesztési területekhez hozzárendelve megvalósítani</w:t>
      </w:r>
    </w:p>
    <w:p w:rsidR="00D00F3A" w:rsidRPr="00EB4CB5" w:rsidRDefault="00D00F3A" w:rsidP="005F2009">
      <w:pPr>
        <w:numPr>
          <w:ilvl w:val="0"/>
          <w:numId w:val="42"/>
        </w:numPr>
        <w:spacing w:before="60" w:after="60"/>
        <w:contextualSpacing/>
        <w:jc w:val="both"/>
        <w:rPr>
          <w:rFonts w:ascii="Garamond" w:hAnsi="Garamond"/>
          <w:sz w:val="22"/>
          <w:szCs w:val="22"/>
        </w:rPr>
      </w:pPr>
      <w:r w:rsidRPr="00EB4CB5">
        <w:rPr>
          <w:rFonts w:ascii="Garamond" w:hAnsi="Garamond"/>
          <w:sz w:val="22"/>
          <w:szCs w:val="22"/>
        </w:rPr>
        <w:t>Képes a blended (vegyes) oktatási formáról szerzett tapasztalatait saját tanításában hasznosítani.</w:t>
      </w:r>
    </w:p>
    <w:p w:rsidR="00D00F3A" w:rsidRPr="00EB4CB5" w:rsidRDefault="00D00F3A" w:rsidP="005F2009">
      <w:pPr>
        <w:spacing w:before="60" w:after="60"/>
        <w:jc w:val="both"/>
        <w:rPr>
          <w:rFonts w:ascii="Garamond" w:hAnsi="Garamond"/>
          <w:i/>
          <w:sz w:val="22"/>
          <w:szCs w:val="22"/>
        </w:rPr>
      </w:pPr>
      <w:r w:rsidRPr="00EB4CB5">
        <w:rPr>
          <w:rFonts w:ascii="Garamond" w:hAnsi="Garamond"/>
          <w:i/>
          <w:sz w:val="22"/>
          <w:szCs w:val="22"/>
        </w:rPr>
        <w:t>Attitűdje:</w:t>
      </w:r>
    </w:p>
    <w:p w:rsidR="00D00F3A" w:rsidRPr="00EB4CB5" w:rsidRDefault="00D00F3A" w:rsidP="005F2009">
      <w:pPr>
        <w:numPr>
          <w:ilvl w:val="0"/>
          <w:numId w:val="46"/>
        </w:numPr>
        <w:spacing w:before="60" w:after="60"/>
        <w:contextualSpacing/>
        <w:jc w:val="both"/>
        <w:rPr>
          <w:rFonts w:ascii="Garamond" w:hAnsi="Garamond"/>
          <w:sz w:val="22"/>
          <w:szCs w:val="22"/>
        </w:rPr>
      </w:pPr>
      <w:r w:rsidRPr="00EB4CB5">
        <w:rPr>
          <w:rFonts w:ascii="Garamond" w:hAnsi="Garamond"/>
          <w:sz w:val="22"/>
          <w:szCs w:val="22"/>
        </w:rPr>
        <w:t>Fontosnak tartja a tanulók tudásának és képességeinek folyamatos fejlesztését.</w:t>
      </w:r>
    </w:p>
    <w:p w:rsidR="00D00F3A" w:rsidRPr="00EB4CB5" w:rsidRDefault="00D00F3A" w:rsidP="005F2009">
      <w:pPr>
        <w:numPr>
          <w:ilvl w:val="0"/>
          <w:numId w:val="46"/>
        </w:numPr>
        <w:spacing w:before="60" w:after="60"/>
        <w:contextualSpacing/>
        <w:jc w:val="both"/>
        <w:rPr>
          <w:rFonts w:ascii="Garamond" w:hAnsi="Garamond"/>
          <w:sz w:val="22"/>
          <w:szCs w:val="22"/>
        </w:rPr>
      </w:pPr>
      <w:r w:rsidRPr="00EB4CB5">
        <w:rPr>
          <w:rFonts w:ascii="Garamond" w:hAnsi="Garamond"/>
          <w:sz w:val="22"/>
          <w:szCs w:val="22"/>
        </w:rPr>
        <w:lastRenderedPageBreak/>
        <w:t>A vizuális kultúra és a képesség- és a kreativitásfejlesztés egészének nézőpontjából ítéli meg szaktárgya oktatásban betöltött szerepét, melyben kiemelet szerep jut a vizuális művészeteknek.</w:t>
      </w:r>
    </w:p>
    <w:p w:rsidR="00D00F3A" w:rsidRPr="00EB4CB5" w:rsidRDefault="00D00F3A" w:rsidP="005F2009">
      <w:pPr>
        <w:numPr>
          <w:ilvl w:val="0"/>
          <w:numId w:val="46"/>
        </w:numPr>
        <w:spacing w:before="60" w:after="60"/>
        <w:contextualSpacing/>
        <w:jc w:val="both"/>
        <w:rPr>
          <w:rFonts w:ascii="Garamond" w:hAnsi="Garamond"/>
          <w:sz w:val="22"/>
          <w:szCs w:val="22"/>
        </w:rPr>
      </w:pPr>
      <w:r w:rsidRPr="00EB4CB5">
        <w:rPr>
          <w:rFonts w:ascii="Garamond" w:hAnsi="Garamond"/>
          <w:sz w:val="22"/>
          <w:szCs w:val="22"/>
        </w:rPr>
        <w:t>Igyekszik aktívan együttműködni szaktárgya, valamint más tantárgyak tanáraival.</w:t>
      </w:r>
    </w:p>
    <w:p w:rsidR="00D00F3A" w:rsidRPr="00EB4CB5" w:rsidRDefault="00D00F3A" w:rsidP="005F2009">
      <w:pPr>
        <w:numPr>
          <w:ilvl w:val="0"/>
          <w:numId w:val="46"/>
        </w:numPr>
        <w:spacing w:before="60" w:after="60"/>
        <w:contextualSpacing/>
        <w:jc w:val="both"/>
        <w:rPr>
          <w:rFonts w:ascii="Garamond" w:hAnsi="Garamond"/>
          <w:sz w:val="22"/>
          <w:szCs w:val="22"/>
        </w:rPr>
      </w:pPr>
      <w:r w:rsidRPr="00EB4CB5">
        <w:rPr>
          <w:rFonts w:ascii="Garamond" w:hAnsi="Garamond"/>
          <w:sz w:val="22"/>
          <w:szCs w:val="22"/>
        </w:rPr>
        <w:t>Segíti a tanulók megismerési és alkotási vágyának kiteljesedését, és folyamatos fenntartását.</w:t>
      </w:r>
    </w:p>
    <w:p w:rsidR="00D00F3A" w:rsidRPr="00EB4CB5" w:rsidRDefault="00D00F3A" w:rsidP="005F2009">
      <w:pPr>
        <w:numPr>
          <w:ilvl w:val="0"/>
          <w:numId w:val="46"/>
        </w:numPr>
        <w:spacing w:before="60" w:after="60"/>
        <w:contextualSpacing/>
        <w:jc w:val="both"/>
        <w:rPr>
          <w:rFonts w:ascii="Garamond" w:hAnsi="Garamond"/>
          <w:sz w:val="22"/>
          <w:szCs w:val="22"/>
        </w:rPr>
      </w:pPr>
      <w:r w:rsidRPr="00EB4CB5">
        <w:rPr>
          <w:rFonts w:ascii="Garamond" w:hAnsi="Garamond"/>
          <w:sz w:val="22"/>
          <w:szCs w:val="22"/>
        </w:rPr>
        <w:t>Nyitott a művészet filozófiájának értelmezésére, folyamatos változásának követésére.</w:t>
      </w:r>
    </w:p>
    <w:p w:rsidR="00D00F3A" w:rsidRPr="00EB4CB5" w:rsidRDefault="00D00F3A" w:rsidP="005F2009">
      <w:pPr>
        <w:numPr>
          <w:ilvl w:val="0"/>
          <w:numId w:val="46"/>
        </w:numPr>
        <w:spacing w:before="60" w:after="60"/>
        <w:contextualSpacing/>
        <w:jc w:val="both"/>
        <w:rPr>
          <w:rFonts w:ascii="Garamond" w:hAnsi="Garamond"/>
          <w:sz w:val="22"/>
          <w:szCs w:val="22"/>
        </w:rPr>
      </w:pPr>
      <w:r w:rsidRPr="00EB4CB5">
        <w:rPr>
          <w:rFonts w:ascii="Garamond" w:hAnsi="Garamond"/>
          <w:sz w:val="22"/>
          <w:szCs w:val="22"/>
        </w:rPr>
        <w:t>Meg tudja értetni minden korszak művészeti törekvéseinek jellemzőit.</w:t>
      </w:r>
    </w:p>
    <w:p w:rsidR="00D00F3A" w:rsidRPr="00EB4CB5" w:rsidRDefault="00D00F3A" w:rsidP="005F2009">
      <w:pPr>
        <w:numPr>
          <w:ilvl w:val="0"/>
          <w:numId w:val="46"/>
        </w:numPr>
        <w:spacing w:before="60" w:after="60"/>
        <w:contextualSpacing/>
        <w:jc w:val="both"/>
        <w:rPr>
          <w:rFonts w:ascii="Garamond" w:hAnsi="Garamond"/>
          <w:sz w:val="22"/>
          <w:szCs w:val="22"/>
        </w:rPr>
      </w:pPr>
      <w:r w:rsidRPr="00EB4CB5">
        <w:rPr>
          <w:rFonts w:ascii="Garamond" w:hAnsi="Garamond"/>
          <w:sz w:val="22"/>
          <w:szCs w:val="22"/>
        </w:rPr>
        <w:t>A művész és alkotás megismerésére alkalmazza a digitális technikát, mellyel időhatékonyan és kevesebb energiával lehet ismereteket átadni.</w:t>
      </w:r>
    </w:p>
    <w:p w:rsidR="00D00F3A" w:rsidRPr="00EB4CB5" w:rsidRDefault="00D00F3A" w:rsidP="005F2009">
      <w:pPr>
        <w:numPr>
          <w:ilvl w:val="0"/>
          <w:numId w:val="46"/>
        </w:numPr>
        <w:spacing w:before="60" w:after="60"/>
        <w:contextualSpacing/>
        <w:jc w:val="both"/>
        <w:rPr>
          <w:rFonts w:ascii="Garamond" w:hAnsi="Garamond"/>
          <w:sz w:val="22"/>
          <w:szCs w:val="22"/>
        </w:rPr>
      </w:pPr>
      <w:r w:rsidRPr="00EB4CB5">
        <w:rPr>
          <w:rFonts w:ascii="Garamond" w:hAnsi="Garamond"/>
          <w:sz w:val="22"/>
          <w:szCs w:val="22"/>
        </w:rPr>
        <w:t>Törekszik arra, hogy a szakjához kapcsolódó digitális technológiák használatával összefüggésben felmerülő legfontosabb aktualitások megértésében segíteni tudja a tanulókat.</w:t>
      </w:r>
    </w:p>
    <w:p w:rsidR="00D00F3A" w:rsidRPr="00EB4CB5" w:rsidRDefault="00D00F3A" w:rsidP="005F2009">
      <w:pPr>
        <w:numPr>
          <w:ilvl w:val="0"/>
          <w:numId w:val="46"/>
        </w:numPr>
        <w:spacing w:before="60" w:after="60"/>
        <w:contextualSpacing/>
        <w:jc w:val="both"/>
        <w:rPr>
          <w:rFonts w:ascii="Garamond" w:hAnsi="Garamond"/>
          <w:sz w:val="22"/>
          <w:szCs w:val="22"/>
        </w:rPr>
      </w:pPr>
      <w:r w:rsidRPr="00EB4CB5">
        <w:rPr>
          <w:rFonts w:ascii="Garamond" w:hAnsi="Garamond"/>
          <w:sz w:val="22"/>
          <w:szCs w:val="22"/>
        </w:rPr>
        <w:t>Törekszik az életkori, egyéni és csoport-sajátosságoknak megfelelő, aktivitást, interaktivitást, differenciálást elősegítő tanulási-tanítási stratégiák, módszerek alkalmazására a digitális térben és azon kívül is.</w:t>
      </w:r>
    </w:p>
    <w:p w:rsidR="00D00F3A" w:rsidRPr="00EB4CB5" w:rsidRDefault="00D00F3A" w:rsidP="005F2009">
      <w:pPr>
        <w:spacing w:before="60" w:after="60"/>
        <w:jc w:val="both"/>
        <w:rPr>
          <w:rFonts w:ascii="Garamond" w:hAnsi="Garamond"/>
          <w:i/>
          <w:sz w:val="22"/>
          <w:szCs w:val="22"/>
        </w:rPr>
      </w:pPr>
      <w:r w:rsidRPr="00EB4CB5">
        <w:rPr>
          <w:rFonts w:ascii="Garamond" w:hAnsi="Garamond"/>
          <w:i/>
          <w:sz w:val="22"/>
          <w:szCs w:val="22"/>
        </w:rPr>
        <w:t>Autonómiája és felelő</w:t>
      </w:r>
      <w:r w:rsidRPr="00EB4CB5">
        <w:rPr>
          <w:rFonts w:ascii="Times New Roman" w:hAnsi="Times New Roman" w:cs="Times New Roman"/>
          <w:i/>
          <w:sz w:val="22"/>
          <w:szCs w:val="22"/>
        </w:rPr>
        <w:t>s</w:t>
      </w:r>
      <w:r w:rsidRPr="00EB4CB5">
        <w:rPr>
          <w:rFonts w:ascii="Garamond" w:hAnsi="Garamond"/>
          <w:i/>
          <w:sz w:val="22"/>
          <w:szCs w:val="22"/>
        </w:rPr>
        <w:t>sé</w:t>
      </w:r>
      <w:r w:rsidRPr="00EB4CB5">
        <w:rPr>
          <w:rFonts w:ascii="Garamond" w:hAnsi="Garamond" w:cs="Garamond"/>
          <w:i/>
          <w:sz w:val="22"/>
          <w:szCs w:val="22"/>
        </w:rPr>
        <w:t>g</w:t>
      </w:r>
      <w:r w:rsidRPr="00EB4CB5">
        <w:rPr>
          <w:rFonts w:ascii="Garamond" w:hAnsi="Garamond"/>
          <w:i/>
          <w:sz w:val="22"/>
          <w:szCs w:val="22"/>
        </w:rPr>
        <w:t>e:</w:t>
      </w:r>
    </w:p>
    <w:p w:rsidR="00D00F3A" w:rsidRPr="00EB4CB5" w:rsidRDefault="00D00F3A" w:rsidP="005F2009">
      <w:pPr>
        <w:numPr>
          <w:ilvl w:val="0"/>
          <w:numId w:val="47"/>
        </w:numPr>
        <w:spacing w:before="60" w:after="60"/>
        <w:contextualSpacing/>
        <w:jc w:val="both"/>
        <w:rPr>
          <w:rFonts w:ascii="Garamond" w:hAnsi="Garamond"/>
          <w:sz w:val="22"/>
          <w:szCs w:val="22"/>
        </w:rPr>
      </w:pPr>
      <w:r w:rsidRPr="00EB4CB5">
        <w:rPr>
          <w:rFonts w:ascii="Garamond" w:hAnsi="Garamond"/>
          <w:sz w:val="22"/>
          <w:szCs w:val="22"/>
        </w:rPr>
        <w:t>A mű befogadásának, helyes értelmezésének folyamatát korszerűen, a diákok számára élmény szerűen oktatja.</w:t>
      </w:r>
    </w:p>
    <w:p w:rsidR="00D00F3A" w:rsidRPr="00EB4CB5" w:rsidRDefault="00D00F3A" w:rsidP="005F2009">
      <w:pPr>
        <w:numPr>
          <w:ilvl w:val="0"/>
          <w:numId w:val="47"/>
        </w:numPr>
        <w:spacing w:before="60" w:after="60"/>
        <w:contextualSpacing/>
        <w:jc w:val="both"/>
        <w:rPr>
          <w:rFonts w:ascii="Garamond" w:hAnsi="Garamond"/>
          <w:sz w:val="22"/>
          <w:szCs w:val="22"/>
        </w:rPr>
      </w:pPr>
      <w:r w:rsidRPr="00EB4CB5">
        <w:rPr>
          <w:rFonts w:ascii="Garamond" w:hAnsi="Garamond"/>
          <w:sz w:val="22"/>
          <w:szCs w:val="22"/>
        </w:rPr>
        <w:t>A művészettörténeti példákat gyakorlati tevékenységen keresztül teszi színesebbé.</w:t>
      </w:r>
    </w:p>
    <w:p w:rsidR="00D00F3A" w:rsidRPr="00EB4CB5" w:rsidRDefault="00D00F3A" w:rsidP="005F2009">
      <w:pPr>
        <w:numPr>
          <w:ilvl w:val="0"/>
          <w:numId w:val="47"/>
        </w:numPr>
        <w:spacing w:before="60" w:after="60"/>
        <w:contextualSpacing/>
        <w:jc w:val="both"/>
        <w:rPr>
          <w:rFonts w:ascii="Garamond" w:hAnsi="Garamond"/>
          <w:sz w:val="22"/>
          <w:szCs w:val="22"/>
        </w:rPr>
      </w:pPr>
      <w:r w:rsidRPr="00EB4CB5">
        <w:rPr>
          <w:rFonts w:ascii="Garamond" w:hAnsi="Garamond"/>
          <w:sz w:val="22"/>
          <w:szCs w:val="22"/>
        </w:rPr>
        <w:t>A diákoknak segítséget nyújt kiselőadások készítéséhez.</w:t>
      </w:r>
    </w:p>
    <w:p w:rsidR="00D00F3A" w:rsidRPr="00EB4CB5" w:rsidRDefault="00D00F3A" w:rsidP="005F2009">
      <w:pPr>
        <w:numPr>
          <w:ilvl w:val="0"/>
          <w:numId w:val="47"/>
        </w:numPr>
        <w:spacing w:before="60" w:after="60"/>
        <w:contextualSpacing/>
        <w:jc w:val="both"/>
        <w:rPr>
          <w:rFonts w:ascii="Garamond" w:hAnsi="Garamond"/>
          <w:sz w:val="22"/>
          <w:szCs w:val="22"/>
        </w:rPr>
      </w:pPr>
      <w:r w:rsidRPr="00EB4CB5">
        <w:rPr>
          <w:rFonts w:ascii="Garamond" w:hAnsi="Garamond"/>
          <w:sz w:val="22"/>
          <w:szCs w:val="22"/>
        </w:rPr>
        <w:t>Megtanítja a diákokat az etikus on-line és off-line hivatkozásra.</w:t>
      </w:r>
    </w:p>
    <w:p w:rsidR="00D00F3A" w:rsidRPr="00EB4CB5" w:rsidRDefault="00D00F3A" w:rsidP="005F2009">
      <w:pPr>
        <w:numPr>
          <w:ilvl w:val="0"/>
          <w:numId w:val="47"/>
        </w:numPr>
        <w:spacing w:before="60" w:after="60"/>
        <w:contextualSpacing/>
        <w:jc w:val="both"/>
        <w:rPr>
          <w:rFonts w:ascii="Garamond" w:hAnsi="Garamond"/>
          <w:sz w:val="22"/>
          <w:szCs w:val="22"/>
        </w:rPr>
      </w:pPr>
      <w:r w:rsidRPr="00EB4CB5">
        <w:rPr>
          <w:rFonts w:ascii="Garamond" w:hAnsi="Garamond"/>
          <w:sz w:val="22"/>
          <w:szCs w:val="22"/>
        </w:rPr>
        <w:t>A művészeti tárgyakat tanító kollégákkal együttműködve alakítja ki egy-egy korszak feldolgozásának beosztását.</w:t>
      </w:r>
    </w:p>
    <w:p w:rsidR="00D00F3A" w:rsidRPr="00EB4CB5" w:rsidRDefault="00D00F3A" w:rsidP="005F2009">
      <w:pPr>
        <w:numPr>
          <w:ilvl w:val="0"/>
          <w:numId w:val="47"/>
        </w:numPr>
        <w:spacing w:before="60" w:after="60"/>
        <w:contextualSpacing/>
        <w:jc w:val="both"/>
        <w:rPr>
          <w:rFonts w:ascii="Garamond" w:hAnsi="Garamond"/>
          <w:sz w:val="22"/>
          <w:szCs w:val="22"/>
        </w:rPr>
      </w:pPr>
      <w:r w:rsidRPr="00EB4CB5">
        <w:rPr>
          <w:rFonts w:ascii="Garamond" w:hAnsi="Garamond"/>
          <w:sz w:val="22"/>
          <w:szCs w:val="22"/>
        </w:rPr>
        <w:t>Együttműködés és felelősségvállalás jellemzi szakmájával, szakterületével, azok képviselőivel, illetve a tanulókkal kapcsolatban.</w:t>
      </w:r>
    </w:p>
    <w:p w:rsidR="00D00F3A" w:rsidRPr="00EB4CB5" w:rsidRDefault="00D00F3A" w:rsidP="005F2009">
      <w:pPr>
        <w:numPr>
          <w:ilvl w:val="0"/>
          <w:numId w:val="47"/>
        </w:numPr>
        <w:spacing w:before="60" w:after="60"/>
        <w:contextualSpacing/>
        <w:jc w:val="both"/>
        <w:rPr>
          <w:rFonts w:ascii="Garamond" w:hAnsi="Garamond"/>
          <w:sz w:val="22"/>
          <w:szCs w:val="22"/>
        </w:rPr>
      </w:pPr>
      <w:r w:rsidRPr="00EB4CB5">
        <w:rPr>
          <w:rFonts w:ascii="Garamond" w:hAnsi="Garamond"/>
          <w:sz w:val="22"/>
          <w:szCs w:val="22"/>
        </w:rPr>
        <w:t xml:space="preserve">Képes saját szakterületének IKT-val támogatott területein a folyamatos és önálló önképzésre, valamint a szakmai fejlődését támogató szakmai együttműködésre. </w:t>
      </w:r>
    </w:p>
    <w:p w:rsidR="00D00F3A" w:rsidRPr="00EB4CB5" w:rsidRDefault="00D00F3A" w:rsidP="005F2009">
      <w:pPr>
        <w:spacing w:before="60" w:after="60"/>
        <w:jc w:val="both"/>
        <w:rPr>
          <w:rFonts w:ascii="Garamond" w:hAnsi="Garamond"/>
          <w:sz w:val="22"/>
          <w:szCs w:val="22"/>
        </w:rPr>
      </w:pPr>
    </w:p>
    <w:p w:rsidR="00D00F3A" w:rsidRPr="00EB4CB5" w:rsidRDefault="00D00F3A" w:rsidP="005F2009">
      <w:pPr>
        <w:spacing w:before="60" w:after="60"/>
        <w:jc w:val="both"/>
        <w:rPr>
          <w:rFonts w:ascii="Garamond" w:hAnsi="Garamond"/>
          <w:b/>
          <w:sz w:val="22"/>
          <w:szCs w:val="22"/>
        </w:rPr>
      </w:pPr>
      <w:r w:rsidRPr="00EB4CB5">
        <w:rPr>
          <w:rFonts w:ascii="Garamond" w:hAnsi="Garamond"/>
          <w:b/>
          <w:sz w:val="22"/>
          <w:szCs w:val="22"/>
        </w:rPr>
        <w:t xml:space="preserve">Az oktatás tartalma: </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A tantárgy a művészettörténet tanításának módszertanát tartalmazza a vizuális kultúra tantárgy keretein belül, ennek részét képezik az</w:t>
      </w:r>
      <w:r w:rsidRPr="00EB4CB5">
        <w:rPr>
          <w:rFonts w:ascii="Garamond" w:hAnsi="Garamond"/>
          <w:color w:val="000000"/>
          <w:sz w:val="22"/>
          <w:szCs w:val="22"/>
        </w:rPr>
        <w:t xml:space="preserve"> oktatástechnikai innovációval kapcsolatos ismeretkörök is</w:t>
      </w:r>
      <w:r w:rsidRPr="00EB4CB5">
        <w:rPr>
          <w:rFonts w:ascii="Garamond" w:hAnsi="Garamond"/>
          <w:sz w:val="22"/>
          <w:szCs w:val="22"/>
        </w:rPr>
        <w:t>.</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 xml:space="preserve">A művészettörténet fogalma, tárgya, művészeti ágak (a hét művészet) és műfajok kérdése. Módszerek és eljárások a </w:t>
      </w:r>
      <w:r>
        <w:rPr>
          <w:rFonts w:ascii="Garamond" w:hAnsi="Garamond"/>
          <w:sz w:val="22"/>
          <w:szCs w:val="22"/>
        </w:rPr>
        <w:t>művészetek</w:t>
      </w:r>
      <w:r w:rsidRPr="00EB4CB5">
        <w:rPr>
          <w:rFonts w:ascii="Garamond" w:hAnsi="Garamond"/>
          <w:sz w:val="22"/>
          <w:szCs w:val="22"/>
        </w:rPr>
        <w:t>ben. Stílus fogalma, stíluskorszakok.</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A művészettörténet tanításának célja és helye az 5-10. évfolyamon.</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Hogyan változott az egyes korszakok, módszerei, konvenciói, ágai és fajtái?</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A korstílusok, összművészet és az egységes stílus felbomlása.</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A művészeti tantárgyak kapcsolata, tárgyak közti tervezés, tudománytörténet, esztétika, filozófia és a történelem kapcsolata.</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A mű, a művész, a műelemzés módszerei és szempontjai.</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Minőség, érték, az eredeti alkotás, a másolat és a giccs.</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A modernizmus, mely szembe fordult a klasszikus művészettel.</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A kortárs művészet oktatása.</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Az új médiumok hatása a művészet oktatására, az interaktív szemlélet az iskolában, a múzeumokban és kiállítóterekben.</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Az Internet és a művészet kapcsolata. Különböző platformok és oldalak, melyek formálják a közízlést.</w:t>
      </w:r>
    </w:p>
    <w:p w:rsidR="00D00F3A" w:rsidRPr="00EB4CB5" w:rsidRDefault="00D00F3A" w:rsidP="005F2009">
      <w:pPr>
        <w:numPr>
          <w:ilvl w:val="0"/>
          <w:numId w:val="45"/>
        </w:numPr>
        <w:spacing w:before="60" w:after="60"/>
        <w:contextualSpacing/>
        <w:jc w:val="both"/>
        <w:rPr>
          <w:rFonts w:ascii="Garamond" w:hAnsi="Garamond"/>
          <w:sz w:val="22"/>
          <w:szCs w:val="22"/>
        </w:rPr>
      </w:pPr>
      <w:r w:rsidRPr="00EB4CB5">
        <w:rPr>
          <w:rFonts w:ascii="Garamond" w:hAnsi="Garamond"/>
          <w:sz w:val="22"/>
          <w:szCs w:val="22"/>
        </w:rPr>
        <w:t>On-line és off-line források a művészettörténet oktatásakor.</w:t>
      </w:r>
    </w:p>
    <w:p w:rsidR="00D00F3A" w:rsidRPr="00EB4CB5" w:rsidRDefault="00D00F3A" w:rsidP="005F2009">
      <w:pPr>
        <w:spacing w:before="60" w:after="60"/>
        <w:jc w:val="both"/>
        <w:rPr>
          <w:rFonts w:ascii="Garamond" w:hAnsi="Garamond"/>
          <w:sz w:val="22"/>
          <w:szCs w:val="22"/>
        </w:rPr>
      </w:pPr>
    </w:p>
    <w:p w:rsidR="00D00F3A" w:rsidRPr="00EB4CB5" w:rsidRDefault="00D00F3A" w:rsidP="005F2009">
      <w:pPr>
        <w:spacing w:before="60" w:after="60"/>
        <w:jc w:val="both"/>
        <w:rPr>
          <w:rFonts w:ascii="Garamond" w:hAnsi="Garamond"/>
          <w:b/>
          <w:sz w:val="22"/>
          <w:szCs w:val="22"/>
        </w:rPr>
      </w:pPr>
      <w:r w:rsidRPr="00EB4CB5">
        <w:rPr>
          <w:rFonts w:ascii="Garamond" w:hAnsi="Garamond"/>
          <w:b/>
          <w:sz w:val="22"/>
          <w:szCs w:val="22"/>
        </w:rPr>
        <w:t xml:space="preserve">Irodalom: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 xml:space="preserve">Bálványos Huba (1998): Esztétikai-művészeti ismeretek, nevelés. Balassi Kiadó, Budapest.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Bíró Yvette (1998): A hetedik művészet. Osiris Kiadó, Budapest.</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 xml:space="preserve">Bodóczky István (2012): Kis könyv a vizuális művészeti nevelésről. VKFA, Budapest.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 xml:space="preserve">Danto, C. A. (1997): Hogyan semmizte ki a filozófia a művészetet? Atlantisz Kiadó, Budapest.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lastRenderedPageBreak/>
        <w:t>E. Panofsky (1984): A jelentés a vizuális művészetben. Gondolat Kiadó, Budapest</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 xml:space="preserve">Gombocz János és Trencsényi László (2007): Változatok a pedagógiára. Okker Kiadó, Budapest. 10.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 xml:space="preserve">Gombrich, E. H. (1950/1983): A művészet története. Gondolat Kiadó, Budapest.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 xml:space="preserve">Harlan, V. (2001): Mi a művészet? Műhelybeszélgetés Beuysszal. Metronóm Kiadó, Budapest.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 xml:space="preserve">Illés Anikó (2009): Művészetterápia a közoktatásban: elméleti lehetőségek és etikai megfontolások. Új Pedagógiai Szemle, 5–6. 233–240.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 xml:space="preserve">Kiss Virág (2010): Művészeti nevelés, művészettel nevelés, művészetterápia. Iskolakultúra, 10. 18-31. </w:t>
      </w:r>
    </w:p>
    <w:p w:rsidR="00D00F3A" w:rsidRPr="00EB4CB5" w:rsidRDefault="00D00F3A" w:rsidP="005F2009">
      <w:pPr>
        <w:spacing w:before="60" w:after="60"/>
        <w:jc w:val="both"/>
        <w:rPr>
          <w:rFonts w:ascii="Garamond" w:hAnsi="Garamond"/>
          <w:sz w:val="22"/>
          <w:szCs w:val="22"/>
        </w:rPr>
      </w:pPr>
      <w:r w:rsidRPr="00EB4CB5">
        <w:rPr>
          <w:rFonts w:ascii="Garamond" w:hAnsi="Garamond"/>
          <w:sz w:val="22"/>
          <w:szCs w:val="22"/>
        </w:rPr>
        <w:t>Trencsényi László (2000): Művészetpedagógia. Okker Kiadó, Budapest.</w:t>
      </w:r>
    </w:p>
    <w:p w:rsidR="00D00F3A" w:rsidRPr="00EB4CB5" w:rsidRDefault="00D00F3A" w:rsidP="005F2009">
      <w:pPr>
        <w:spacing w:before="60" w:after="60"/>
        <w:jc w:val="both"/>
        <w:rPr>
          <w:rFonts w:ascii="Garamond" w:hAnsi="Garamond"/>
          <w:sz w:val="22"/>
          <w:szCs w:val="22"/>
        </w:rPr>
      </w:pPr>
    </w:p>
    <w:p w:rsidR="00D00F3A" w:rsidRPr="00EB4CB5" w:rsidRDefault="00D00F3A" w:rsidP="005F2009">
      <w:pPr>
        <w:spacing w:before="60" w:after="60"/>
        <w:jc w:val="both"/>
        <w:rPr>
          <w:rFonts w:ascii="Garamond" w:hAnsi="Garamond"/>
          <w:sz w:val="22"/>
          <w:szCs w:val="22"/>
        </w:rPr>
      </w:pPr>
      <w:r w:rsidRPr="00EB4CB5">
        <w:rPr>
          <w:rFonts w:ascii="Garamond" w:hAnsi="Garamond"/>
          <w:b/>
          <w:sz w:val="22"/>
          <w:szCs w:val="22"/>
        </w:rPr>
        <w:t>Az értékelés rendszere</w:t>
      </w:r>
      <w:r w:rsidRPr="00EB4CB5">
        <w:rPr>
          <w:rFonts w:ascii="Garamond" w:hAnsi="Garamond"/>
          <w:sz w:val="22"/>
          <w:szCs w:val="22"/>
        </w:rPr>
        <w:t xml:space="preserve">: </w:t>
      </w:r>
      <w:r>
        <w:rPr>
          <w:rFonts w:ascii="Garamond" w:hAnsi="Garamond"/>
          <w:sz w:val="22"/>
          <w:szCs w:val="22"/>
        </w:rPr>
        <w:t xml:space="preserve">ötfokozatú </w:t>
      </w:r>
      <w:r w:rsidRPr="00EB4CB5">
        <w:rPr>
          <w:rFonts w:ascii="Garamond" w:hAnsi="Garamond"/>
          <w:sz w:val="22"/>
          <w:szCs w:val="22"/>
        </w:rPr>
        <w:t>kollokvium</w:t>
      </w:r>
    </w:p>
    <w:p w:rsidR="00D00F3A" w:rsidRPr="00EB4CB5" w:rsidRDefault="00D00F3A" w:rsidP="005F2009">
      <w:pPr>
        <w:spacing w:before="60" w:after="60"/>
        <w:jc w:val="both"/>
        <w:rPr>
          <w:rFonts w:ascii="Garamond" w:hAnsi="Garamond"/>
          <w:sz w:val="22"/>
          <w:szCs w:val="22"/>
        </w:rPr>
      </w:pPr>
    </w:p>
    <w:p w:rsidR="00D00F3A" w:rsidRPr="00EB4CB5" w:rsidRDefault="00D00F3A" w:rsidP="005F2009">
      <w:pPr>
        <w:spacing w:before="60" w:after="60"/>
        <w:jc w:val="both"/>
        <w:rPr>
          <w:rFonts w:ascii="Garamond" w:hAnsi="Garamond"/>
          <w:b/>
          <w:sz w:val="22"/>
          <w:szCs w:val="22"/>
        </w:rPr>
      </w:pPr>
      <w:r w:rsidRPr="00EB4CB5">
        <w:rPr>
          <w:rFonts w:ascii="Garamond" w:hAnsi="Garamond"/>
          <w:b/>
          <w:sz w:val="22"/>
          <w:szCs w:val="22"/>
        </w:rPr>
        <w:t>Az oktatás célja angolul:</w:t>
      </w:r>
    </w:p>
    <w:p w:rsidR="00D00F3A" w:rsidRPr="00EB4CB5" w:rsidRDefault="00D00F3A" w:rsidP="005F2009">
      <w:pPr>
        <w:spacing w:before="60" w:after="60"/>
        <w:jc w:val="both"/>
        <w:rPr>
          <w:rFonts w:ascii="Garamond" w:hAnsi="Garamond"/>
          <w:sz w:val="22"/>
          <w:szCs w:val="22"/>
          <w:lang w:val="en-GB"/>
        </w:rPr>
      </w:pPr>
      <w:r w:rsidRPr="00EB4CB5">
        <w:rPr>
          <w:rFonts w:ascii="Garamond" w:hAnsi="Garamond"/>
          <w:sz w:val="22"/>
          <w:szCs w:val="22"/>
          <w:lang w:val="en-GB"/>
        </w:rPr>
        <w:t>The student’s</w:t>
      </w:r>
    </w:p>
    <w:p w:rsidR="00D00F3A" w:rsidRPr="00EB4CB5" w:rsidRDefault="00D00F3A" w:rsidP="005F2009">
      <w:pPr>
        <w:spacing w:before="60" w:after="60"/>
        <w:jc w:val="both"/>
        <w:rPr>
          <w:rFonts w:ascii="Garamond" w:hAnsi="Garamond"/>
          <w:i/>
          <w:sz w:val="22"/>
          <w:szCs w:val="22"/>
          <w:lang w:val="en-GB"/>
        </w:rPr>
      </w:pPr>
      <w:r w:rsidRPr="00EB4CB5">
        <w:rPr>
          <w:rFonts w:ascii="Garamond" w:hAnsi="Garamond"/>
          <w:i/>
          <w:sz w:val="22"/>
          <w:szCs w:val="22"/>
          <w:lang w:val="en-GB"/>
        </w:rPr>
        <w:t>Knowledge:</w:t>
      </w:r>
    </w:p>
    <w:p w:rsidR="00D00F3A" w:rsidRPr="00EB4CB5" w:rsidRDefault="00D00F3A" w:rsidP="005F2009">
      <w:pPr>
        <w:numPr>
          <w:ilvl w:val="0"/>
          <w:numId w:val="44"/>
        </w:numPr>
        <w:spacing w:before="60" w:after="60"/>
        <w:contextualSpacing/>
        <w:jc w:val="both"/>
        <w:rPr>
          <w:rFonts w:ascii="Garamond" w:hAnsi="Garamond"/>
          <w:sz w:val="22"/>
          <w:szCs w:val="22"/>
          <w:lang w:val="en-GB"/>
        </w:rPr>
      </w:pPr>
      <w:r w:rsidRPr="00EB4CB5">
        <w:rPr>
          <w:rFonts w:ascii="Garamond" w:hAnsi="Garamond"/>
          <w:sz w:val="22"/>
          <w:szCs w:val="22"/>
          <w:lang w:val="en-GB"/>
        </w:rPr>
        <w:t>Has knowledge of the professional foundations of visual culture, the main areas of visual culture as defined in the National Curriculum: visual arts, visual communication and material and environmental culture, and experience in the activities specific to each of these areas.</w:t>
      </w:r>
    </w:p>
    <w:p w:rsidR="00D00F3A" w:rsidRPr="00EB4CB5" w:rsidRDefault="00D00F3A" w:rsidP="005F2009">
      <w:pPr>
        <w:numPr>
          <w:ilvl w:val="0"/>
          <w:numId w:val="44"/>
        </w:numPr>
        <w:spacing w:before="60" w:after="60"/>
        <w:contextualSpacing/>
        <w:jc w:val="both"/>
        <w:rPr>
          <w:rFonts w:ascii="Garamond" w:hAnsi="Garamond"/>
          <w:sz w:val="22"/>
          <w:szCs w:val="22"/>
          <w:lang w:val="en-GB"/>
        </w:rPr>
      </w:pPr>
      <w:r w:rsidRPr="00EB4CB5">
        <w:rPr>
          <w:rFonts w:ascii="Garamond" w:hAnsi="Garamond"/>
          <w:sz w:val="22"/>
          <w:szCs w:val="22"/>
          <w:lang w:val="en-GB"/>
        </w:rPr>
        <w:t>Has knowledge of the basics of Hungarian, European and universal art history.</w:t>
      </w:r>
    </w:p>
    <w:p w:rsidR="00D00F3A" w:rsidRPr="00EB4CB5" w:rsidRDefault="00D00F3A" w:rsidP="005F2009">
      <w:pPr>
        <w:numPr>
          <w:ilvl w:val="0"/>
          <w:numId w:val="44"/>
        </w:numPr>
        <w:spacing w:before="60" w:after="60"/>
        <w:contextualSpacing/>
        <w:jc w:val="both"/>
        <w:rPr>
          <w:rFonts w:ascii="Garamond" w:hAnsi="Garamond"/>
          <w:sz w:val="22"/>
          <w:szCs w:val="22"/>
          <w:lang w:val="en-GB"/>
        </w:rPr>
      </w:pPr>
      <w:r w:rsidRPr="00EB4CB5">
        <w:rPr>
          <w:rFonts w:ascii="Garamond" w:hAnsi="Garamond"/>
          <w:sz w:val="22"/>
          <w:szCs w:val="22"/>
          <w:lang w:val="en-GB"/>
        </w:rPr>
        <w:t>Has knowledge of the epistemological foundations of visual culture and its links with other sciences, subjects and fields of study.</w:t>
      </w:r>
    </w:p>
    <w:p w:rsidR="00D00F3A" w:rsidRPr="00EB4CB5" w:rsidRDefault="00D00F3A" w:rsidP="005F2009">
      <w:pPr>
        <w:numPr>
          <w:ilvl w:val="0"/>
          <w:numId w:val="44"/>
        </w:numPr>
        <w:spacing w:before="60" w:after="60"/>
        <w:contextualSpacing/>
        <w:jc w:val="both"/>
        <w:rPr>
          <w:rFonts w:ascii="Garamond" w:hAnsi="Garamond"/>
          <w:sz w:val="22"/>
          <w:szCs w:val="22"/>
          <w:lang w:val="en-GB"/>
        </w:rPr>
      </w:pPr>
      <w:r w:rsidRPr="00EB4CB5">
        <w:rPr>
          <w:rFonts w:ascii="Garamond" w:hAnsi="Garamond"/>
          <w:sz w:val="22"/>
          <w:szCs w:val="22"/>
          <w:lang w:val="en-GB"/>
        </w:rPr>
        <w:t>Has knowledge of the applicability of the skills developed through the practice of visual culture to other subject areas and understanding of the potential for the development of key competences in the subject area as defined in the National Curriculum.</w:t>
      </w:r>
    </w:p>
    <w:p w:rsidR="00D00F3A" w:rsidRPr="00EB4CB5" w:rsidRDefault="00D00F3A" w:rsidP="005F2009">
      <w:pPr>
        <w:numPr>
          <w:ilvl w:val="0"/>
          <w:numId w:val="44"/>
        </w:numPr>
        <w:spacing w:before="60" w:after="60"/>
        <w:contextualSpacing/>
        <w:jc w:val="both"/>
        <w:rPr>
          <w:rFonts w:ascii="Garamond" w:hAnsi="Garamond"/>
          <w:sz w:val="22"/>
          <w:szCs w:val="22"/>
          <w:lang w:val="en-GB"/>
        </w:rPr>
      </w:pPr>
      <w:r w:rsidRPr="00EB4CB5">
        <w:rPr>
          <w:rFonts w:ascii="Garamond" w:hAnsi="Garamond"/>
          <w:sz w:val="22"/>
          <w:szCs w:val="22"/>
          <w:lang w:val="en-GB"/>
        </w:rPr>
        <w:t>Has knowledge and practical application of the relationship between concrete and conceptual thinking and action, the process of visual cognition and reception, and the process of creation</w:t>
      </w:r>
    </w:p>
    <w:p w:rsidR="00D00F3A" w:rsidRPr="00EB4CB5" w:rsidRDefault="00D00F3A" w:rsidP="005F2009">
      <w:pPr>
        <w:numPr>
          <w:ilvl w:val="0"/>
          <w:numId w:val="44"/>
        </w:numPr>
        <w:spacing w:before="60" w:after="60"/>
        <w:contextualSpacing/>
        <w:jc w:val="both"/>
        <w:rPr>
          <w:rFonts w:ascii="Garamond" w:hAnsi="Garamond"/>
          <w:sz w:val="22"/>
          <w:szCs w:val="22"/>
          <w:lang w:val="en-GB"/>
        </w:rPr>
      </w:pPr>
      <w:r w:rsidRPr="00EB4CB5">
        <w:rPr>
          <w:rFonts w:ascii="Garamond" w:hAnsi="Garamond"/>
          <w:sz w:val="22"/>
          <w:szCs w:val="22"/>
          <w:lang w:val="en-GB"/>
        </w:rPr>
        <w:t>Has knowledge of the sources of information and how to find them, teacher's guides, digital and printed teaching materials, materials and learning tools, main methods, teaching and learning strategies for teaching and learning visual culture.</w:t>
      </w:r>
    </w:p>
    <w:p w:rsidR="00D00F3A" w:rsidRPr="00EB4CB5" w:rsidRDefault="00D00F3A" w:rsidP="005F2009">
      <w:pPr>
        <w:numPr>
          <w:ilvl w:val="0"/>
          <w:numId w:val="44"/>
        </w:numPr>
        <w:spacing w:before="60" w:after="60"/>
        <w:contextualSpacing/>
        <w:jc w:val="both"/>
        <w:rPr>
          <w:rFonts w:ascii="Garamond" w:hAnsi="Garamond"/>
          <w:sz w:val="22"/>
          <w:szCs w:val="22"/>
          <w:lang w:val="en-GB"/>
        </w:rPr>
      </w:pPr>
      <w:r w:rsidRPr="00EB4CB5">
        <w:rPr>
          <w:rFonts w:ascii="Garamond" w:hAnsi="Garamond"/>
          <w:sz w:val="22"/>
          <w:szCs w:val="22"/>
          <w:lang w:val="en-GB"/>
        </w:rPr>
        <w:t xml:space="preserve">Has methodological knowledge to teach art history, which is an integral part of the subject of visual culture. </w:t>
      </w:r>
    </w:p>
    <w:p w:rsidR="00D00F3A" w:rsidRPr="00EB4CB5" w:rsidRDefault="00D00F3A" w:rsidP="005F2009">
      <w:pPr>
        <w:numPr>
          <w:ilvl w:val="0"/>
          <w:numId w:val="44"/>
        </w:numPr>
        <w:spacing w:before="60" w:after="60"/>
        <w:contextualSpacing/>
        <w:jc w:val="both"/>
        <w:rPr>
          <w:rFonts w:ascii="Garamond" w:hAnsi="Garamond"/>
          <w:sz w:val="22"/>
          <w:szCs w:val="22"/>
          <w:lang w:val="en-GB"/>
        </w:rPr>
      </w:pPr>
      <w:r w:rsidRPr="00EB4CB5">
        <w:rPr>
          <w:rFonts w:ascii="Garamond" w:hAnsi="Garamond"/>
          <w:sz w:val="22"/>
          <w:szCs w:val="22"/>
          <w:lang w:val="en-GB"/>
        </w:rPr>
        <w:t>Has knowledge of the tools and possibilities of ICT-assisted learning and teaching in the field of the discipline</w:t>
      </w:r>
    </w:p>
    <w:p w:rsidR="00D00F3A" w:rsidRPr="00EB4CB5" w:rsidRDefault="00D00F3A" w:rsidP="005F2009">
      <w:pPr>
        <w:spacing w:before="60" w:after="60"/>
        <w:jc w:val="both"/>
        <w:rPr>
          <w:rFonts w:ascii="Garamond" w:hAnsi="Garamond"/>
          <w:i/>
          <w:sz w:val="22"/>
          <w:szCs w:val="22"/>
          <w:lang w:val="en-GB"/>
        </w:rPr>
      </w:pPr>
      <w:r w:rsidRPr="00EB4CB5">
        <w:rPr>
          <w:rFonts w:ascii="Garamond" w:hAnsi="Garamond"/>
          <w:i/>
          <w:sz w:val="22"/>
          <w:szCs w:val="22"/>
          <w:lang w:val="en-GB"/>
        </w:rPr>
        <w:t xml:space="preserve">Skills: </w:t>
      </w:r>
    </w:p>
    <w:p w:rsidR="00D00F3A" w:rsidRPr="00EB4CB5" w:rsidRDefault="00D00F3A" w:rsidP="005F2009">
      <w:pPr>
        <w:spacing w:before="60" w:after="60"/>
        <w:jc w:val="both"/>
        <w:rPr>
          <w:rFonts w:ascii="Garamond" w:hAnsi="Garamond"/>
          <w:sz w:val="22"/>
          <w:szCs w:val="22"/>
          <w:lang w:val="en-GB"/>
        </w:rPr>
      </w:pPr>
      <w:r>
        <w:rPr>
          <w:rFonts w:ascii="Garamond" w:hAnsi="Garamond"/>
          <w:sz w:val="22"/>
          <w:szCs w:val="22"/>
          <w:lang w:val="en-GB"/>
        </w:rPr>
        <w:t>The student i</w:t>
      </w:r>
      <w:r w:rsidRPr="00EB4CB5">
        <w:rPr>
          <w:rFonts w:ascii="Garamond" w:hAnsi="Garamond"/>
          <w:sz w:val="22"/>
          <w:szCs w:val="22"/>
          <w:lang w:val="en-GB"/>
        </w:rPr>
        <w:t>s:</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t>Able to adequately apply the methods and procedures learned in the subject area and in general pedagogical-psychological training, and to recognise the interrelationships between different fields of knowledge.</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t>Able to make and communicate the connections between concepts, theories and facts in the disciplines appropriate to the subject area.</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t>Able to integrate effectively knowledge from disciplines, methodologies, subject areas, learning theory and curricula.</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t>Able to use information creatively as well as to interpret everyday visual cultural phenomena.</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t>Able to interpret the stylistic characteristics of different eras and coherent delivery of them to students.</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t>Able to convey the methodology of study of a work of art.</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t>Able to develop aesthetic judgment in students.</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t>Able to think based on the unity of the co-arts and the fine arts and teach in this conception.</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t>Able to objectively interpret and teach the characteristics of an era.</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t>Able to search, identify and evaluate digital resources</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t>Able to design and evaluate ICT-enhanced lesson plans</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lastRenderedPageBreak/>
        <w:t>Able to implement digital innovation and the use of ICT tools in relation to the didactic objectives of the lesson and the areas of development</w:t>
      </w:r>
    </w:p>
    <w:p w:rsidR="00D00F3A" w:rsidRPr="00EB4CB5" w:rsidRDefault="00D00F3A" w:rsidP="005F2009">
      <w:pPr>
        <w:numPr>
          <w:ilvl w:val="0"/>
          <w:numId w:val="40"/>
        </w:numPr>
        <w:spacing w:before="60" w:after="60"/>
        <w:contextualSpacing/>
        <w:jc w:val="both"/>
        <w:rPr>
          <w:rFonts w:ascii="Garamond" w:hAnsi="Garamond"/>
          <w:sz w:val="22"/>
          <w:szCs w:val="22"/>
          <w:lang w:val="en-GB"/>
        </w:rPr>
      </w:pPr>
      <w:r w:rsidRPr="00EB4CB5">
        <w:rPr>
          <w:rFonts w:ascii="Garamond" w:hAnsi="Garamond"/>
          <w:sz w:val="22"/>
          <w:szCs w:val="22"/>
          <w:lang w:val="en-GB"/>
        </w:rPr>
        <w:t>Able to use their experience of blended learning in their own teaching.</w:t>
      </w:r>
    </w:p>
    <w:p w:rsidR="00D00F3A" w:rsidRPr="00EB4CB5" w:rsidRDefault="00D00F3A" w:rsidP="005F2009">
      <w:pPr>
        <w:spacing w:before="60" w:after="60"/>
        <w:jc w:val="both"/>
        <w:rPr>
          <w:rFonts w:ascii="Garamond" w:hAnsi="Garamond"/>
          <w:i/>
          <w:sz w:val="22"/>
          <w:szCs w:val="22"/>
          <w:lang w:val="en-GB"/>
        </w:rPr>
      </w:pPr>
      <w:r w:rsidRPr="00EB4CB5">
        <w:rPr>
          <w:rFonts w:ascii="Garamond" w:hAnsi="Garamond"/>
          <w:i/>
          <w:sz w:val="22"/>
          <w:szCs w:val="22"/>
          <w:lang w:val="en-GB"/>
        </w:rPr>
        <w:t>Attitude:</w:t>
      </w:r>
    </w:p>
    <w:p w:rsidR="00D00F3A" w:rsidRPr="00EB4CB5" w:rsidRDefault="00D00F3A" w:rsidP="005F2009">
      <w:pPr>
        <w:numPr>
          <w:ilvl w:val="0"/>
          <w:numId w:val="43"/>
        </w:numPr>
        <w:spacing w:before="60" w:after="60"/>
        <w:contextualSpacing/>
        <w:jc w:val="both"/>
        <w:rPr>
          <w:rFonts w:ascii="Garamond" w:hAnsi="Garamond"/>
          <w:sz w:val="22"/>
          <w:szCs w:val="22"/>
          <w:lang w:val="en-GB"/>
        </w:rPr>
      </w:pPr>
      <w:r w:rsidRPr="00EB4CB5">
        <w:rPr>
          <w:rFonts w:ascii="Garamond" w:hAnsi="Garamond"/>
          <w:sz w:val="22"/>
          <w:szCs w:val="22"/>
          <w:lang w:val="en-GB"/>
        </w:rPr>
        <w:t>Considers it important to continuously develop the knowledge and skills of pupils.</w:t>
      </w:r>
    </w:p>
    <w:p w:rsidR="00D00F3A" w:rsidRPr="00EB4CB5" w:rsidRDefault="00D00F3A" w:rsidP="005F2009">
      <w:pPr>
        <w:numPr>
          <w:ilvl w:val="0"/>
          <w:numId w:val="43"/>
        </w:numPr>
        <w:spacing w:before="60" w:after="60"/>
        <w:contextualSpacing/>
        <w:jc w:val="both"/>
        <w:rPr>
          <w:rFonts w:ascii="Garamond" w:hAnsi="Garamond"/>
          <w:sz w:val="22"/>
          <w:szCs w:val="22"/>
          <w:lang w:val="en-GB"/>
        </w:rPr>
      </w:pPr>
      <w:r w:rsidRPr="00EB4CB5">
        <w:rPr>
          <w:rFonts w:ascii="Garamond" w:hAnsi="Garamond"/>
          <w:sz w:val="22"/>
          <w:szCs w:val="22"/>
          <w:lang w:val="en-GB"/>
        </w:rPr>
        <w:t>Considers the role of his subject in education from the point of view of visual culture and the development of skills and creativity as a whole, in which the visual arts play a prominent role.</w:t>
      </w:r>
    </w:p>
    <w:p w:rsidR="00D00F3A" w:rsidRPr="00EB4CB5" w:rsidRDefault="00D00F3A" w:rsidP="005F2009">
      <w:pPr>
        <w:numPr>
          <w:ilvl w:val="0"/>
          <w:numId w:val="43"/>
        </w:numPr>
        <w:spacing w:before="60" w:after="60"/>
        <w:contextualSpacing/>
        <w:jc w:val="both"/>
        <w:rPr>
          <w:rFonts w:ascii="Garamond" w:hAnsi="Garamond"/>
          <w:sz w:val="22"/>
          <w:szCs w:val="22"/>
          <w:lang w:val="en-GB"/>
        </w:rPr>
      </w:pPr>
      <w:r w:rsidRPr="00EB4CB5">
        <w:rPr>
          <w:rFonts w:ascii="Garamond" w:hAnsi="Garamond"/>
          <w:sz w:val="22"/>
          <w:szCs w:val="22"/>
          <w:lang w:val="en-GB"/>
        </w:rPr>
        <w:t>Seeks to cooperate actively with teachers of its subject and other subjects.</w:t>
      </w:r>
    </w:p>
    <w:p w:rsidR="00D00F3A" w:rsidRPr="00EB4CB5" w:rsidRDefault="00D00F3A" w:rsidP="005F2009">
      <w:pPr>
        <w:numPr>
          <w:ilvl w:val="0"/>
          <w:numId w:val="43"/>
        </w:numPr>
        <w:spacing w:before="60" w:after="60"/>
        <w:contextualSpacing/>
        <w:jc w:val="both"/>
        <w:rPr>
          <w:rFonts w:ascii="Garamond" w:hAnsi="Garamond"/>
          <w:sz w:val="22"/>
          <w:szCs w:val="22"/>
          <w:lang w:val="en-GB"/>
        </w:rPr>
      </w:pPr>
      <w:r w:rsidRPr="00EB4CB5">
        <w:rPr>
          <w:rFonts w:ascii="Garamond" w:hAnsi="Garamond"/>
          <w:sz w:val="22"/>
          <w:szCs w:val="22"/>
          <w:lang w:val="en-GB"/>
        </w:rPr>
        <w:t>Helps pupils to fulfil and maintain their desire to learn and create.</w:t>
      </w:r>
    </w:p>
    <w:p w:rsidR="00D00F3A" w:rsidRPr="00EB4CB5" w:rsidRDefault="00D00F3A" w:rsidP="005F2009">
      <w:pPr>
        <w:numPr>
          <w:ilvl w:val="0"/>
          <w:numId w:val="43"/>
        </w:numPr>
        <w:spacing w:before="60" w:after="60"/>
        <w:contextualSpacing/>
        <w:jc w:val="both"/>
        <w:rPr>
          <w:rFonts w:ascii="Garamond" w:hAnsi="Garamond"/>
          <w:sz w:val="22"/>
          <w:szCs w:val="22"/>
          <w:lang w:val="en-GB"/>
        </w:rPr>
      </w:pPr>
      <w:r w:rsidRPr="00EB4CB5">
        <w:rPr>
          <w:rFonts w:ascii="Garamond" w:hAnsi="Garamond"/>
          <w:sz w:val="22"/>
          <w:szCs w:val="22"/>
          <w:lang w:val="en-GB"/>
        </w:rPr>
        <w:t>Is open to the interpretation of the philosophy of art and to its constant changes.</w:t>
      </w:r>
    </w:p>
    <w:p w:rsidR="00D00F3A" w:rsidRPr="00EB4CB5" w:rsidRDefault="00D00F3A" w:rsidP="005F2009">
      <w:pPr>
        <w:numPr>
          <w:ilvl w:val="0"/>
          <w:numId w:val="43"/>
        </w:numPr>
        <w:spacing w:before="60" w:after="60"/>
        <w:contextualSpacing/>
        <w:jc w:val="both"/>
        <w:rPr>
          <w:rFonts w:ascii="Garamond" w:hAnsi="Garamond"/>
          <w:sz w:val="22"/>
          <w:szCs w:val="22"/>
          <w:lang w:val="en-GB"/>
        </w:rPr>
      </w:pPr>
      <w:r w:rsidRPr="00EB4CB5">
        <w:rPr>
          <w:rFonts w:ascii="Garamond" w:hAnsi="Garamond"/>
          <w:sz w:val="22"/>
          <w:szCs w:val="22"/>
          <w:lang w:val="en-GB"/>
        </w:rPr>
        <w:t>Can understand the characteristics of artistic endeavour in all periods.</w:t>
      </w:r>
    </w:p>
    <w:p w:rsidR="00D00F3A" w:rsidRPr="00EB4CB5" w:rsidRDefault="00D00F3A" w:rsidP="005F2009">
      <w:pPr>
        <w:numPr>
          <w:ilvl w:val="0"/>
          <w:numId w:val="43"/>
        </w:numPr>
        <w:spacing w:before="60" w:after="60"/>
        <w:contextualSpacing/>
        <w:jc w:val="both"/>
        <w:rPr>
          <w:rFonts w:ascii="Garamond" w:hAnsi="Garamond"/>
          <w:sz w:val="22"/>
          <w:szCs w:val="22"/>
          <w:lang w:val="en-GB"/>
        </w:rPr>
      </w:pPr>
      <w:r w:rsidRPr="00EB4CB5">
        <w:rPr>
          <w:rFonts w:ascii="Garamond" w:hAnsi="Garamond"/>
          <w:sz w:val="22"/>
          <w:szCs w:val="22"/>
          <w:lang w:val="en-GB"/>
        </w:rPr>
        <w:t>Uses digital technology to learn about the artist and his/her work, which allows knowledge to be conveyed in a time-efficient and energy-efficient manner.</w:t>
      </w:r>
    </w:p>
    <w:p w:rsidR="00D00F3A" w:rsidRPr="00EB4CB5" w:rsidRDefault="00D00F3A" w:rsidP="005F2009">
      <w:pPr>
        <w:numPr>
          <w:ilvl w:val="0"/>
          <w:numId w:val="43"/>
        </w:numPr>
        <w:spacing w:before="60" w:after="60"/>
        <w:contextualSpacing/>
        <w:jc w:val="both"/>
        <w:rPr>
          <w:rFonts w:ascii="Garamond" w:hAnsi="Garamond"/>
          <w:sz w:val="22"/>
          <w:szCs w:val="22"/>
          <w:lang w:val="en-GB"/>
        </w:rPr>
      </w:pPr>
      <w:r w:rsidRPr="00EB4CB5">
        <w:rPr>
          <w:rFonts w:ascii="Garamond" w:hAnsi="Garamond"/>
          <w:sz w:val="22"/>
          <w:szCs w:val="22"/>
          <w:lang w:val="en-GB"/>
        </w:rPr>
        <w:t>Strives to help students understand the most relevant current issues related to the use of digital technologies in their field of specialisation.</w:t>
      </w:r>
    </w:p>
    <w:p w:rsidR="00D00F3A" w:rsidRPr="00EB4CB5" w:rsidRDefault="00D00F3A" w:rsidP="005F2009">
      <w:pPr>
        <w:numPr>
          <w:ilvl w:val="0"/>
          <w:numId w:val="43"/>
        </w:numPr>
        <w:spacing w:before="60" w:after="60"/>
        <w:contextualSpacing/>
        <w:jc w:val="both"/>
        <w:rPr>
          <w:rFonts w:ascii="Garamond" w:hAnsi="Garamond"/>
          <w:sz w:val="22"/>
          <w:szCs w:val="22"/>
          <w:lang w:val="en-GB"/>
        </w:rPr>
      </w:pPr>
      <w:r w:rsidRPr="00EB4CB5">
        <w:rPr>
          <w:rFonts w:ascii="Garamond" w:hAnsi="Garamond"/>
          <w:sz w:val="22"/>
          <w:szCs w:val="22"/>
          <w:lang w:val="en-GB"/>
        </w:rPr>
        <w:t>Use age-appropriate, individual and group-appropriate learning and teaching strategies and methods that promote activity, interactivity and differentiation, both within and outside the digital space.</w:t>
      </w:r>
    </w:p>
    <w:p w:rsidR="00D00F3A" w:rsidRPr="00EB4CB5" w:rsidRDefault="00D00F3A" w:rsidP="005F2009">
      <w:pPr>
        <w:spacing w:before="60" w:after="60"/>
        <w:jc w:val="both"/>
        <w:rPr>
          <w:rFonts w:ascii="Garamond" w:hAnsi="Garamond"/>
          <w:i/>
          <w:sz w:val="22"/>
          <w:szCs w:val="22"/>
          <w:lang w:val="en-GB"/>
        </w:rPr>
      </w:pPr>
      <w:r w:rsidRPr="00EB4CB5">
        <w:rPr>
          <w:rFonts w:ascii="Garamond" w:hAnsi="Garamond"/>
          <w:i/>
          <w:sz w:val="22"/>
          <w:szCs w:val="22"/>
          <w:lang w:val="en-GB"/>
        </w:rPr>
        <w:t>Autonomy and responsibility:</w:t>
      </w:r>
    </w:p>
    <w:p w:rsidR="00D00F3A" w:rsidRPr="00EB4CB5" w:rsidRDefault="00D00F3A" w:rsidP="005F2009">
      <w:pPr>
        <w:numPr>
          <w:ilvl w:val="0"/>
          <w:numId w:val="48"/>
        </w:numPr>
        <w:spacing w:before="60" w:after="60"/>
        <w:contextualSpacing/>
        <w:jc w:val="both"/>
        <w:rPr>
          <w:rFonts w:ascii="Garamond" w:hAnsi="Garamond"/>
          <w:sz w:val="22"/>
          <w:szCs w:val="22"/>
          <w:lang w:val="en-GB"/>
        </w:rPr>
      </w:pPr>
      <w:r w:rsidRPr="00EB4CB5">
        <w:rPr>
          <w:rFonts w:ascii="Garamond" w:hAnsi="Garamond"/>
          <w:sz w:val="22"/>
          <w:szCs w:val="22"/>
          <w:lang w:val="en-GB"/>
        </w:rPr>
        <w:t>Reaches the process of receiving and correctly interpreting the work in a modern and experiential way to students.</w:t>
      </w:r>
    </w:p>
    <w:p w:rsidR="00D00F3A" w:rsidRPr="00EB4CB5" w:rsidRDefault="00D00F3A" w:rsidP="005F2009">
      <w:pPr>
        <w:numPr>
          <w:ilvl w:val="0"/>
          <w:numId w:val="48"/>
        </w:numPr>
        <w:spacing w:before="60" w:after="60"/>
        <w:contextualSpacing/>
        <w:jc w:val="both"/>
        <w:rPr>
          <w:rFonts w:ascii="Garamond" w:hAnsi="Garamond"/>
          <w:sz w:val="22"/>
          <w:szCs w:val="22"/>
          <w:lang w:val="en-GB"/>
        </w:rPr>
      </w:pPr>
      <w:r w:rsidRPr="00EB4CB5">
        <w:rPr>
          <w:rFonts w:ascii="Garamond" w:hAnsi="Garamond"/>
          <w:sz w:val="22"/>
          <w:szCs w:val="22"/>
          <w:lang w:val="en-GB"/>
        </w:rPr>
        <w:t>Makes examples of art history more colourful through practical activities.</w:t>
      </w:r>
    </w:p>
    <w:p w:rsidR="00D00F3A" w:rsidRPr="00EB4CB5" w:rsidRDefault="00D00F3A" w:rsidP="005F2009">
      <w:pPr>
        <w:numPr>
          <w:ilvl w:val="0"/>
          <w:numId w:val="48"/>
        </w:numPr>
        <w:spacing w:before="60" w:after="60"/>
        <w:contextualSpacing/>
        <w:jc w:val="both"/>
        <w:rPr>
          <w:rFonts w:ascii="Garamond" w:hAnsi="Garamond"/>
          <w:sz w:val="22"/>
          <w:szCs w:val="22"/>
          <w:lang w:val="en-GB"/>
        </w:rPr>
      </w:pPr>
      <w:r w:rsidRPr="00EB4CB5">
        <w:rPr>
          <w:rFonts w:ascii="Garamond" w:hAnsi="Garamond"/>
          <w:sz w:val="22"/>
          <w:szCs w:val="22"/>
          <w:lang w:val="en-GB"/>
        </w:rPr>
        <w:t>Helps students prepare lectures.</w:t>
      </w:r>
    </w:p>
    <w:p w:rsidR="00D00F3A" w:rsidRPr="00EB4CB5" w:rsidRDefault="00D00F3A" w:rsidP="005F2009">
      <w:pPr>
        <w:numPr>
          <w:ilvl w:val="0"/>
          <w:numId w:val="48"/>
        </w:numPr>
        <w:spacing w:before="60" w:after="60"/>
        <w:contextualSpacing/>
        <w:jc w:val="both"/>
        <w:rPr>
          <w:rFonts w:ascii="Garamond" w:hAnsi="Garamond"/>
          <w:sz w:val="22"/>
          <w:szCs w:val="22"/>
          <w:lang w:val="en-GB"/>
        </w:rPr>
      </w:pPr>
      <w:r w:rsidRPr="00EB4CB5">
        <w:rPr>
          <w:rFonts w:ascii="Garamond" w:hAnsi="Garamond"/>
          <w:sz w:val="22"/>
          <w:szCs w:val="22"/>
          <w:lang w:val="en-GB"/>
        </w:rPr>
        <w:t>Teaches students the ethics of on-line and off-line reference.</w:t>
      </w:r>
    </w:p>
    <w:p w:rsidR="00D00F3A" w:rsidRPr="00EB4CB5" w:rsidRDefault="00D00F3A" w:rsidP="005F2009">
      <w:pPr>
        <w:numPr>
          <w:ilvl w:val="0"/>
          <w:numId w:val="48"/>
        </w:numPr>
        <w:spacing w:before="60" w:after="60"/>
        <w:contextualSpacing/>
        <w:jc w:val="both"/>
        <w:rPr>
          <w:rFonts w:ascii="Garamond" w:hAnsi="Garamond"/>
          <w:sz w:val="22"/>
          <w:szCs w:val="22"/>
          <w:lang w:val="en-GB"/>
        </w:rPr>
      </w:pPr>
      <w:r w:rsidRPr="00EB4CB5">
        <w:rPr>
          <w:rFonts w:ascii="Garamond" w:hAnsi="Garamond"/>
          <w:sz w:val="22"/>
          <w:szCs w:val="22"/>
          <w:lang w:val="en-GB"/>
        </w:rPr>
        <w:t>Develops the processing of the era in collaboration with colleagues who teach art subjects.</w:t>
      </w:r>
    </w:p>
    <w:p w:rsidR="00D00F3A" w:rsidRPr="00EB4CB5" w:rsidRDefault="00D00F3A" w:rsidP="005F2009">
      <w:pPr>
        <w:numPr>
          <w:ilvl w:val="0"/>
          <w:numId w:val="48"/>
        </w:numPr>
        <w:spacing w:before="60" w:after="60"/>
        <w:contextualSpacing/>
        <w:jc w:val="both"/>
        <w:rPr>
          <w:rFonts w:ascii="Garamond" w:hAnsi="Garamond"/>
          <w:sz w:val="22"/>
          <w:szCs w:val="22"/>
          <w:lang w:val="en-GB"/>
        </w:rPr>
      </w:pPr>
      <w:r w:rsidRPr="00EB4CB5">
        <w:rPr>
          <w:rFonts w:ascii="Garamond" w:hAnsi="Garamond"/>
          <w:sz w:val="22"/>
          <w:szCs w:val="22"/>
          <w:lang w:val="en-GB"/>
        </w:rPr>
        <w:t>Collaborates and is responsible in relation to his/her profession, his/her field, their representatives and students.</w:t>
      </w:r>
    </w:p>
    <w:p w:rsidR="00D00F3A" w:rsidRPr="00EB4CB5" w:rsidRDefault="00D00F3A" w:rsidP="005F2009">
      <w:pPr>
        <w:numPr>
          <w:ilvl w:val="0"/>
          <w:numId w:val="48"/>
        </w:numPr>
        <w:spacing w:before="60" w:after="60"/>
        <w:contextualSpacing/>
        <w:jc w:val="both"/>
        <w:rPr>
          <w:rFonts w:ascii="Garamond" w:hAnsi="Garamond"/>
          <w:sz w:val="22"/>
          <w:szCs w:val="22"/>
          <w:lang w:val="en-GB"/>
        </w:rPr>
      </w:pPr>
      <w:r w:rsidRPr="00EB4CB5">
        <w:rPr>
          <w:rFonts w:ascii="Garamond" w:hAnsi="Garamond"/>
          <w:sz w:val="22"/>
          <w:szCs w:val="22"/>
          <w:lang w:val="en-GB"/>
        </w:rPr>
        <w:t>Is able to engage in continuous and autonomous self-learning in ICT-enhanced areas of their own field and to cooperate with others in a professional way that supports their professional development.</w:t>
      </w:r>
    </w:p>
    <w:p w:rsidR="00D00F3A" w:rsidRPr="00EB4CB5" w:rsidRDefault="00D00F3A" w:rsidP="005F2009">
      <w:pPr>
        <w:spacing w:before="60" w:after="60"/>
        <w:jc w:val="both"/>
        <w:rPr>
          <w:rFonts w:ascii="Garamond" w:hAnsi="Garamond"/>
          <w:sz w:val="22"/>
          <w:szCs w:val="22"/>
        </w:rPr>
      </w:pPr>
      <w:r w:rsidRPr="00EB4CB5">
        <w:rPr>
          <w:rFonts w:ascii="Garamond" w:hAnsi="Garamond"/>
          <w:b/>
          <w:sz w:val="22"/>
          <w:szCs w:val="22"/>
        </w:rPr>
        <w:t>Az oktatás tartalma angolul:</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The course includes the methodology of teaching art history within the subject of visual culture.</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The concept and subject of art history, branches of art (the seven arts) and genres. Methods and procedures in the arts. Style concept, style eras.</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The purpose and place of teaching art history in grades 5-10</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How did each era, its methods, its conventions, branches and varieties change?</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The Age Styles, Total Art, and The Disintegration of Uniform Style.</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The relationship between art subjects, planning between subjects, the relationship between the history of science, aesthetics, philosophy and history.</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The work, the artist, the methods and aspects of study of a work of art.</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Quality, value, the original artwork, the copy and the kitsch.</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Modernism as opposed to classical art.</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Teaching Contemporary Art.</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The impact of new media on art education, interactive approach at schools, museums and exhibitions.</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The relationship between the Internet and art. Different platforms and pages that shape public taste.</w:t>
      </w:r>
    </w:p>
    <w:p w:rsidR="00D00F3A" w:rsidRPr="00EB4CB5" w:rsidRDefault="00D00F3A" w:rsidP="005F2009">
      <w:pPr>
        <w:numPr>
          <w:ilvl w:val="0"/>
          <w:numId w:val="49"/>
        </w:numPr>
        <w:spacing w:before="60" w:after="60"/>
        <w:contextualSpacing/>
        <w:jc w:val="both"/>
        <w:rPr>
          <w:rFonts w:ascii="Garamond" w:hAnsi="Garamond"/>
          <w:sz w:val="22"/>
          <w:szCs w:val="22"/>
          <w:lang w:val="en-GB"/>
        </w:rPr>
      </w:pPr>
      <w:r w:rsidRPr="00EB4CB5">
        <w:rPr>
          <w:rFonts w:ascii="Garamond" w:hAnsi="Garamond"/>
          <w:sz w:val="22"/>
          <w:szCs w:val="22"/>
          <w:lang w:val="en-GB"/>
        </w:rPr>
        <w:t>On-line and off-line resources for teaching art history.</w:t>
      </w:r>
    </w:p>
    <w:p w:rsidR="00D00F3A" w:rsidRPr="00EB4CB5" w:rsidRDefault="00D00F3A" w:rsidP="005F2009">
      <w:pPr>
        <w:spacing w:before="60" w:after="60"/>
        <w:jc w:val="both"/>
        <w:rPr>
          <w:rFonts w:ascii="Garamond" w:hAnsi="Garamond"/>
          <w:sz w:val="22"/>
          <w:szCs w:val="22"/>
        </w:rPr>
      </w:pPr>
    </w:p>
    <w:p w:rsidR="00D00F3A" w:rsidRPr="008E4702" w:rsidRDefault="00D00F3A" w:rsidP="005F2009">
      <w:pPr>
        <w:spacing w:before="60" w:after="60"/>
        <w:jc w:val="both"/>
        <w:rPr>
          <w:rFonts w:ascii="Garamond" w:hAnsi="Garamond"/>
          <w:sz w:val="22"/>
          <w:szCs w:val="22"/>
        </w:rPr>
      </w:pPr>
      <w:r w:rsidRPr="00EB4CB5">
        <w:rPr>
          <w:rFonts w:ascii="Garamond" w:hAnsi="Garamond"/>
          <w:b/>
          <w:sz w:val="22"/>
          <w:szCs w:val="22"/>
        </w:rPr>
        <w:t>A számonkérés és értékelés rendszere angolul:</w:t>
      </w:r>
      <w:r w:rsidRPr="00EB4CB5">
        <w:rPr>
          <w:rFonts w:ascii="Garamond" w:hAnsi="Garamond"/>
          <w:sz w:val="22"/>
          <w:szCs w:val="22"/>
        </w:rPr>
        <w:t xml:space="preserve"> </w:t>
      </w:r>
      <w:r w:rsidRPr="008E4702">
        <w:rPr>
          <w:rFonts w:ascii="Garamond" w:hAnsi="Garamond"/>
          <w:sz w:val="22"/>
          <w:szCs w:val="22"/>
        </w:rPr>
        <w:t xml:space="preserve">colloquium </w:t>
      </w:r>
      <w:r w:rsidRPr="008E4702">
        <w:rPr>
          <w:rFonts w:ascii="Garamond" w:eastAsia="Garamond" w:hAnsi="Garamond" w:cs="Garamond"/>
          <w:sz w:val="22"/>
          <w:szCs w:val="22"/>
        </w:rPr>
        <w:t>(five-grade assessment)</w:t>
      </w:r>
    </w:p>
    <w:p w:rsidR="00D00F3A" w:rsidRDefault="00D00F3A" w:rsidP="005F2009">
      <w:pPr>
        <w:spacing w:before="60" w:after="60"/>
        <w:jc w:val="both"/>
        <w:rPr>
          <w:rFonts w:ascii="Garamond" w:hAnsi="Garamond"/>
          <w:sz w:val="22"/>
          <w:szCs w:val="22"/>
        </w:rPr>
      </w:pPr>
    </w:p>
    <w:p w:rsidR="00D00F3A" w:rsidRDefault="00D00F3A" w:rsidP="005F2009">
      <w:pPr>
        <w:spacing w:before="60" w:after="60"/>
        <w:jc w:val="both"/>
        <w:rPr>
          <w:rFonts w:ascii="Garamond" w:hAnsi="Garamond"/>
          <w:sz w:val="22"/>
          <w:szCs w:val="22"/>
        </w:rPr>
      </w:pPr>
      <w:r w:rsidRPr="00EB4CB5">
        <w:rPr>
          <w:rFonts w:ascii="Garamond" w:hAnsi="Garamond"/>
          <w:sz w:val="22"/>
          <w:szCs w:val="22"/>
        </w:rPr>
        <w:t>Angol nyelvű irodalom: - </w:t>
      </w:r>
      <w:r>
        <w:rPr>
          <w:rFonts w:ascii="Garamond" w:hAnsi="Garamond"/>
          <w:sz w:val="22"/>
          <w:szCs w:val="22"/>
        </w:rPr>
        <w:br w:type="page"/>
      </w:r>
    </w:p>
    <w:p w:rsidR="00D00F3A" w:rsidRPr="00EB4CB5" w:rsidRDefault="00D00F3A" w:rsidP="005F2009">
      <w:pPr>
        <w:spacing w:before="60" w:after="60"/>
        <w:rPr>
          <w:rFonts w:ascii="Garamond" w:hAnsi="Garamond"/>
          <w:sz w:val="22"/>
          <w:szCs w:val="22"/>
        </w:rPr>
      </w:pPr>
      <w:r w:rsidRPr="00EB4CB5">
        <w:rPr>
          <w:rFonts w:ascii="Garamond" w:hAnsi="Garamond"/>
          <w:sz w:val="22"/>
          <w:szCs w:val="22"/>
        </w:rPr>
        <w:lastRenderedPageBreak/>
        <w:t xml:space="preserve">Tárgy neve: </w:t>
      </w:r>
      <w:r w:rsidRPr="00EB4CB5">
        <w:rPr>
          <w:rFonts w:ascii="Garamond" w:hAnsi="Garamond"/>
          <w:b/>
          <w:sz w:val="22"/>
          <w:szCs w:val="22"/>
        </w:rPr>
        <w:t>Tantárgy-pedagógia szakmódszertana VI.: Rajzszakkör-vezetés módszertana</w:t>
      </w:r>
    </w:p>
    <w:p w:rsidR="00D00F3A" w:rsidRPr="00EB4CB5" w:rsidRDefault="00D00F3A" w:rsidP="005F2009">
      <w:pPr>
        <w:spacing w:before="60" w:after="60"/>
        <w:rPr>
          <w:rFonts w:ascii="Garamond" w:hAnsi="Garamond"/>
          <w:sz w:val="22"/>
          <w:szCs w:val="22"/>
        </w:rPr>
      </w:pPr>
      <w:r w:rsidRPr="00EB4CB5">
        <w:rPr>
          <w:rFonts w:ascii="Garamond" w:hAnsi="Garamond"/>
          <w:sz w:val="22"/>
          <w:szCs w:val="22"/>
        </w:rPr>
        <w:t>Tárgy kódja: RTK-VIZ-L-116</w:t>
      </w:r>
    </w:p>
    <w:p w:rsidR="00D00F3A" w:rsidRPr="00EB4CB5" w:rsidRDefault="00D00F3A" w:rsidP="005F2009">
      <w:pPr>
        <w:spacing w:before="60" w:after="60"/>
        <w:rPr>
          <w:rFonts w:ascii="Garamond" w:hAnsi="Garamond"/>
          <w:sz w:val="22"/>
          <w:szCs w:val="22"/>
        </w:rPr>
      </w:pPr>
      <w:r w:rsidRPr="00EB4CB5">
        <w:rPr>
          <w:rFonts w:ascii="Garamond" w:hAnsi="Garamond"/>
          <w:sz w:val="22"/>
          <w:szCs w:val="22"/>
        </w:rPr>
        <w:t>Tárgyfelelős neve: Szántó István</w:t>
      </w:r>
    </w:p>
    <w:p w:rsidR="00D00F3A" w:rsidRPr="00EB4CB5" w:rsidRDefault="00D00F3A" w:rsidP="005F2009">
      <w:pPr>
        <w:spacing w:before="60" w:after="60"/>
        <w:rPr>
          <w:rFonts w:ascii="Garamond" w:hAnsi="Garamond"/>
          <w:sz w:val="22"/>
          <w:szCs w:val="22"/>
        </w:rPr>
      </w:pPr>
      <w:r w:rsidRPr="00EB4CB5">
        <w:rPr>
          <w:rFonts w:ascii="Garamond" w:hAnsi="Garamond"/>
          <w:sz w:val="22"/>
          <w:szCs w:val="22"/>
        </w:rPr>
        <w:t xml:space="preserve">Tárgyfelelős tudományos fokozata: DLA </w:t>
      </w:r>
    </w:p>
    <w:p w:rsidR="00D00F3A" w:rsidRPr="00EB4CB5" w:rsidRDefault="00D00F3A" w:rsidP="005F2009">
      <w:pPr>
        <w:spacing w:before="60" w:after="60"/>
        <w:rPr>
          <w:rFonts w:ascii="Garamond" w:hAnsi="Garamond"/>
          <w:sz w:val="22"/>
          <w:szCs w:val="22"/>
        </w:rPr>
      </w:pPr>
      <w:r w:rsidRPr="00EB4CB5">
        <w:rPr>
          <w:rFonts w:ascii="Garamond" w:hAnsi="Garamond"/>
          <w:sz w:val="22"/>
          <w:szCs w:val="22"/>
        </w:rPr>
        <w:t>Tárgyfelelős MAB szerinti akkreditációs státusza: AT</w:t>
      </w:r>
    </w:p>
    <w:p w:rsidR="00D00F3A" w:rsidRPr="00EB4CB5" w:rsidRDefault="00D00F3A" w:rsidP="005F2009">
      <w:pPr>
        <w:spacing w:before="60" w:after="60"/>
        <w:rPr>
          <w:rFonts w:ascii="Garamond" w:hAnsi="Garamond"/>
          <w:sz w:val="22"/>
          <w:szCs w:val="22"/>
        </w:rPr>
      </w:pPr>
    </w:p>
    <w:p w:rsidR="00D00F3A" w:rsidRPr="007106E4" w:rsidRDefault="00D00F3A" w:rsidP="005F2009">
      <w:pPr>
        <w:spacing w:before="60" w:after="60"/>
        <w:jc w:val="both"/>
        <w:rPr>
          <w:rFonts w:ascii="Garamond" w:hAnsi="Garamond"/>
          <w:b/>
          <w:sz w:val="22"/>
          <w:szCs w:val="22"/>
        </w:rPr>
      </w:pPr>
      <w:r w:rsidRPr="007106E4">
        <w:rPr>
          <w:rFonts w:ascii="Garamond" w:hAnsi="Garamond"/>
          <w:b/>
          <w:sz w:val="22"/>
          <w:szCs w:val="22"/>
        </w:rPr>
        <w:t xml:space="preserve">Az oktatás célja: </w:t>
      </w:r>
    </w:p>
    <w:p w:rsidR="00D00F3A" w:rsidRPr="007106E4" w:rsidRDefault="00D00F3A" w:rsidP="005F2009">
      <w:pPr>
        <w:spacing w:before="60" w:after="60"/>
        <w:jc w:val="both"/>
        <w:rPr>
          <w:rFonts w:ascii="Garamond" w:hAnsi="Garamond"/>
          <w:sz w:val="22"/>
          <w:szCs w:val="22"/>
        </w:rPr>
      </w:pPr>
      <w:r w:rsidRPr="007106E4">
        <w:rPr>
          <w:rFonts w:ascii="Garamond" w:hAnsi="Garamond"/>
          <w:sz w:val="22"/>
          <w:szCs w:val="22"/>
        </w:rPr>
        <w:t xml:space="preserve">A hallgató:  </w:t>
      </w:r>
    </w:p>
    <w:p w:rsidR="00D00F3A" w:rsidRPr="007106E4" w:rsidRDefault="00D00F3A" w:rsidP="005F2009">
      <w:pPr>
        <w:spacing w:before="60" w:after="60"/>
        <w:jc w:val="both"/>
        <w:rPr>
          <w:rFonts w:ascii="Garamond" w:hAnsi="Garamond"/>
          <w:i/>
          <w:sz w:val="22"/>
          <w:szCs w:val="22"/>
        </w:rPr>
      </w:pPr>
      <w:r w:rsidRPr="007106E4">
        <w:rPr>
          <w:rFonts w:ascii="Garamond" w:hAnsi="Garamond"/>
          <w:i/>
          <w:sz w:val="22"/>
          <w:szCs w:val="22"/>
        </w:rPr>
        <w:t xml:space="preserve">Tudása: </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Ismeri a vizuális kultúra tantárgy szakmai alapjait, birtokában van a vizuális kultúra tantárgy Nemzeti alaptanterv által megjelölt részterületeinek: a képzőművészet, a vizuális kommunikáció és a tárgy- és környezetkultúra fontosabb ismereteinek, illetve gyakorlott az egyes részterületekre jellemző tevékenységekben.</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Ismeri a Nemzeti alaptantervhez kapcsolódó kerettantervekben megjelenő magyar néprajzi tartalmakat: a magyar népművészet, a népi tárgykultúra, építészet, környezetkultúra tájegységekre jellemző megvalósulásait, és ezeknek a magyar művészettörténet egy-egy korszakára gyakorolt hatását.</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Ismeri a vizuális kultúra ismeretelméleti alapjait, valamint kapcsolatát más tudományokkal, tantárgyakkal, tanulási területekkel.</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Ismeri a közlő, kifejező szándékú vizuális alkotások társadalmi, történelmi, szociális beágyazottságát.</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Ismeri a vizuális kultúra gyakorlata által fejlesztett képességek más szakterületen való hasznosíthatóságát, és érti a Nemzeti alaptantervben megfogalmazott kulcskompetenciák szaktárgyban rejlő fejlesztési lehetőségeit.</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Ismeri a vizuális képességek rendszerét, fejlődését, a fejlesztés lehetőségeit, módjait.</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Ismeri és a gyakorlatba ültetve alkalmazza a konkrét és fogalmi gondolkodás és a cselekvés kapcsolatát, a vizuális megismerés és befogadás, az alkotás folyamatát</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Ismeri a vizuális kultúra tanítása-tanulása során felhasználható információforrásokat, az azokról való tájékozódás lehetőségeit, a tanári segédkönyveket, digitális és nyomtatott tananyagokat, anyagokat és tanulási eszközöket, fontosabb módszereket, tanítási és tanulási stratégiákat.</w:t>
      </w:r>
    </w:p>
    <w:p w:rsidR="00D00F3A" w:rsidRPr="007106E4" w:rsidRDefault="00D00F3A" w:rsidP="005F2009">
      <w:pPr>
        <w:numPr>
          <w:ilvl w:val="0"/>
          <w:numId w:val="110"/>
        </w:numPr>
        <w:spacing w:before="60" w:after="60"/>
        <w:contextualSpacing/>
        <w:jc w:val="both"/>
        <w:rPr>
          <w:rFonts w:ascii="Garamond" w:hAnsi="Garamond"/>
          <w:i/>
          <w:sz w:val="22"/>
          <w:szCs w:val="22"/>
        </w:rPr>
      </w:pPr>
      <w:r w:rsidRPr="007106E4">
        <w:rPr>
          <w:rFonts w:ascii="Garamond" w:hAnsi="Garamond"/>
          <w:sz w:val="22"/>
          <w:szCs w:val="22"/>
        </w:rPr>
        <w:t>Átfogó ismeretekkel rendelkezik a rajzszakkör indításáról, működtetéséről.</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Alapvető ismeretekkel rendelkezik a rajzszakk</w:t>
      </w:r>
      <w:r w:rsidRPr="007106E4">
        <w:rPr>
          <w:rFonts w:ascii="Garamond" w:hAnsi="Garamond" w:cs="Garamond"/>
          <w:sz w:val="22"/>
          <w:szCs w:val="22"/>
        </w:rPr>
        <w:t>ö</w:t>
      </w:r>
      <w:r w:rsidRPr="007106E4">
        <w:rPr>
          <w:rFonts w:ascii="Garamond" w:hAnsi="Garamond"/>
          <w:sz w:val="22"/>
          <w:szCs w:val="22"/>
        </w:rPr>
        <w:t>r t</w:t>
      </w:r>
      <w:r w:rsidRPr="007106E4">
        <w:rPr>
          <w:rFonts w:ascii="Garamond" w:hAnsi="Garamond" w:cs="Garamond"/>
          <w:sz w:val="22"/>
          <w:szCs w:val="22"/>
        </w:rPr>
        <w:t>á</w:t>
      </w:r>
      <w:r w:rsidRPr="007106E4">
        <w:rPr>
          <w:rFonts w:ascii="Garamond" w:hAnsi="Garamond"/>
          <w:sz w:val="22"/>
          <w:szCs w:val="22"/>
        </w:rPr>
        <w:t xml:space="preserve">rgyi </w:t>
      </w:r>
      <w:r w:rsidRPr="007106E4">
        <w:rPr>
          <w:rFonts w:ascii="Garamond" w:hAnsi="Garamond" w:cs="Garamond"/>
          <w:sz w:val="22"/>
          <w:szCs w:val="22"/>
        </w:rPr>
        <w:t>é</w:t>
      </w:r>
      <w:r w:rsidRPr="007106E4">
        <w:rPr>
          <w:rFonts w:ascii="Garamond" w:hAnsi="Garamond"/>
          <w:sz w:val="22"/>
          <w:szCs w:val="22"/>
        </w:rPr>
        <w:t>s infrastruktu</w:t>
      </w:r>
      <w:r w:rsidRPr="007106E4">
        <w:rPr>
          <w:rFonts w:ascii="Garamond" w:hAnsi="Garamond" w:cs="Garamond"/>
          <w:sz w:val="22"/>
          <w:szCs w:val="22"/>
        </w:rPr>
        <w:t>r</w:t>
      </w:r>
      <w:r w:rsidRPr="007106E4">
        <w:rPr>
          <w:rFonts w:ascii="Garamond" w:hAnsi="Garamond"/>
          <w:sz w:val="22"/>
          <w:szCs w:val="22"/>
        </w:rPr>
        <w:t>ális felt</w:t>
      </w:r>
      <w:r w:rsidRPr="007106E4">
        <w:rPr>
          <w:rFonts w:ascii="Garamond" w:hAnsi="Garamond" w:cs="Garamond"/>
          <w:sz w:val="22"/>
          <w:szCs w:val="22"/>
        </w:rPr>
        <w:t>é</w:t>
      </w:r>
      <w:r w:rsidRPr="007106E4">
        <w:rPr>
          <w:rFonts w:ascii="Garamond" w:hAnsi="Garamond"/>
          <w:sz w:val="22"/>
          <w:szCs w:val="22"/>
        </w:rPr>
        <w:t>teleir</w:t>
      </w:r>
      <w:r w:rsidRPr="007106E4">
        <w:rPr>
          <w:rFonts w:ascii="Garamond" w:hAnsi="Garamond" w:cs="Garamond"/>
          <w:sz w:val="22"/>
          <w:szCs w:val="22"/>
        </w:rPr>
        <w:t>ő</w:t>
      </w:r>
      <w:r w:rsidRPr="007106E4">
        <w:rPr>
          <w:rFonts w:ascii="Garamond" w:hAnsi="Garamond"/>
          <w:sz w:val="22"/>
          <w:szCs w:val="22"/>
        </w:rPr>
        <w:t>l.</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Ismeri a rajzszakkörvezetés marketingjét.</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 xml:space="preserve">Ismeri az információs műveltséggel kapcsolatos legfontosabb alapfogalmak </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Ismeri a források típusait és a forráskeresés újkeletű nehézségeit.</w:t>
      </w:r>
    </w:p>
    <w:p w:rsidR="00D00F3A" w:rsidRPr="007106E4" w:rsidRDefault="00D00F3A" w:rsidP="005F2009">
      <w:pPr>
        <w:numPr>
          <w:ilvl w:val="0"/>
          <w:numId w:val="110"/>
        </w:numPr>
        <w:spacing w:before="60" w:after="60"/>
        <w:contextualSpacing/>
        <w:jc w:val="both"/>
        <w:rPr>
          <w:rFonts w:ascii="Garamond" w:hAnsi="Garamond"/>
          <w:sz w:val="22"/>
          <w:szCs w:val="22"/>
        </w:rPr>
      </w:pPr>
      <w:r w:rsidRPr="007106E4">
        <w:rPr>
          <w:rFonts w:ascii="Garamond" w:hAnsi="Garamond"/>
          <w:sz w:val="22"/>
          <w:szCs w:val="22"/>
        </w:rPr>
        <w:t>Ismeri a szakhoz kapcsolódó IKT-val támogatott tanulás és tanítás eszközeit, lehetőségeit</w:t>
      </w:r>
    </w:p>
    <w:p w:rsidR="00D00F3A" w:rsidRPr="007106E4" w:rsidRDefault="00D00F3A" w:rsidP="005F2009">
      <w:pPr>
        <w:spacing w:before="60" w:after="60"/>
        <w:jc w:val="both"/>
        <w:rPr>
          <w:rFonts w:ascii="Garamond" w:hAnsi="Garamond"/>
          <w:i/>
          <w:sz w:val="22"/>
          <w:szCs w:val="22"/>
        </w:rPr>
      </w:pPr>
      <w:r w:rsidRPr="007106E4">
        <w:rPr>
          <w:rFonts w:ascii="Garamond" w:hAnsi="Garamond"/>
          <w:i/>
          <w:sz w:val="22"/>
          <w:szCs w:val="22"/>
        </w:rPr>
        <w:t>Képességei:</w:t>
      </w:r>
    </w:p>
    <w:p w:rsidR="00D00F3A" w:rsidRPr="007106E4" w:rsidRDefault="00D00F3A" w:rsidP="005F2009">
      <w:pPr>
        <w:numPr>
          <w:ilvl w:val="0"/>
          <w:numId w:val="115"/>
        </w:numPr>
        <w:spacing w:before="60" w:after="60"/>
        <w:contextualSpacing/>
        <w:jc w:val="both"/>
        <w:rPr>
          <w:rFonts w:ascii="Garamond" w:hAnsi="Garamond"/>
          <w:sz w:val="22"/>
          <w:szCs w:val="22"/>
        </w:rPr>
      </w:pPr>
      <w:r w:rsidRPr="007106E4">
        <w:rPr>
          <w:rFonts w:ascii="Garamond" w:hAnsi="Garamond"/>
          <w:sz w:val="22"/>
          <w:szCs w:val="22"/>
        </w:rPr>
        <w:t>Képes a szaktudományi, továbbá az általános pedagógiai-pszichológiai képzésben tanult módszerek, eljárások adekvát alkalmazására, a különböző tudásterületek közötti összefüggések felismerésére.</w:t>
      </w:r>
    </w:p>
    <w:p w:rsidR="00D00F3A" w:rsidRPr="007106E4" w:rsidRDefault="00D00F3A" w:rsidP="005F2009">
      <w:pPr>
        <w:numPr>
          <w:ilvl w:val="0"/>
          <w:numId w:val="115"/>
        </w:numPr>
        <w:spacing w:before="60" w:after="60"/>
        <w:contextualSpacing/>
        <w:jc w:val="both"/>
        <w:rPr>
          <w:rFonts w:ascii="Garamond" w:hAnsi="Garamond"/>
          <w:sz w:val="22"/>
          <w:szCs w:val="22"/>
        </w:rPr>
      </w:pPr>
      <w:r w:rsidRPr="007106E4">
        <w:rPr>
          <w:rFonts w:ascii="Garamond" w:hAnsi="Garamond"/>
          <w:sz w:val="22"/>
          <w:szCs w:val="22"/>
        </w:rPr>
        <w:t>Képes a szaktárgyának megfelelő tudományterületeken a fogalmak, elméletek és tények közötti összefüggések megteremtésére, közvetítésére.</w:t>
      </w:r>
    </w:p>
    <w:p w:rsidR="00D00F3A" w:rsidRPr="007106E4" w:rsidRDefault="00D00F3A" w:rsidP="005F2009">
      <w:pPr>
        <w:numPr>
          <w:ilvl w:val="0"/>
          <w:numId w:val="115"/>
        </w:numPr>
        <w:spacing w:before="60" w:after="60"/>
        <w:contextualSpacing/>
        <w:jc w:val="both"/>
        <w:rPr>
          <w:rFonts w:ascii="Garamond" w:hAnsi="Garamond"/>
          <w:sz w:val="22"/>
          <w:szCs w:val="22"/>
        </w:rPr>
      </w:pPr>
      <w:r w:rsidRPr="007106E4">
        <w:rPr>
          <w:rFonts w:ascii="Garamond" w:hAnsi="Garamond"/>
          <w:sz w:val="22"/>
          <w:szCs w:val="22"/>
        </w:rPr>
        <w:t>Képes szaktudományi, szakmódszertani, szaktárgyi, tanuláselméleti és tantervi tudásának hatékony integrálására.</w:t>
      </w:r>
    </w:p>
    <w:p w:rsidR="00D00F3A" w:rsidRPr="007106E4" w:rsidRDefault="00D00F3A" w:rsidP="005F2009">
      <w:pPr>
        <w:numPr>
          <w:ilvl w:val="0"/>
          <w:numId w:val="115"/>
        </w:numPr>
        <w:spacing w:before="60" w:after="60"/>
        <w:contextualSpacing/>
        <w:jc w:val="both"/>
        <w:rPr>
          <w:rFonts w:ascii="Garamond" w:hAnsi="Garamond"/>
          <w:sz w:val="22"/>
          <w:szCs w:val="22"/>
        </w:rPr>
      </w:pPr>
      <w:r w:rsidRPr="007106E4">
        <w:rPr>
          <w:rFonts w:ascii="Garamond" w:hAnsi="Garamond"/>
          <w:sz w:val="22"/>
          <w:szCs w:val="22"/>
        </w:rPr>
        <w:t>Képes az alkotó információhasználatra, akárcsak a hétköznapi vizuális kulturális jelenségek értelmezésére.</w:t>
      </w:r>
    </w:p>
    <w:p w:rsidR="00D00F3A" w:rsidRPr="007106E4" w:rsidRDefault="00D00F3A" w:rsidP="005F2009">
      <w:pPr>
        <w:numPr>
          <w:ilvl w:val="0"/>
          <w:numId w:val="115"/>
        </w:numPr>
        <w:spacing w:before="60" w:after="60"/>
        <w:contextualSpacing/>
        <w:jc w:val="both"/>
        <w:rPr>
          <w:rFonts w:ascii="Garamond" w:hAnsi="Garamond"/>
          <w:sz w:val="22"/>
          <w:szCs w:val="22"/>
        </w:rPr>
      </w:pPr>
      <w:r w:rsidRPr="007106E4">
        <w:rPr>
          <w:rFonts w:ascii="Garamond" w:hAnsi="Garamond"/>
          <w:sz w:val="22"/>
          <w:szCs w:val="22"/>
        </w:rPr>
        <w:t>Képes a rajzszakkörvezetési tapasztalatokat önállóan alkalmazni.</w:t>
      </w:r>
    </w:p>
    <w:p w:rsidR="00D00F3A" w:rsidRPr="007106E4" w:rsidRDefault="00D00F3A" w:rsidP="005F2009">
      <w:pPr>
        <w:numPr>
          <w:ilvl w:val="0"/>
          <w:numId w:val="115"/>
        </w:numPr>
        <w:spacing w:before="60" w:after="60"/>
        <w:contextualSpacing/>
        <w:jc w:val="both"/>
        <w:rPr>
          <w:rFonts w:ascii="Garamond" w:hAnsi="Garamond"/>
          <w:sz w:val="22"/>
          <w:szCs w:val="22"/>
        </w:rPr>
      </w:pPr>
      <w:r w:rsidRPr="007106E4">
        <w:rPr>
          <w:rFonts w:ascii="Garamond" w:hAnsi="Garamond"/>
          <w:sz w:val="22"/>
          <w:szCs w:val="22"/>
        </w:rPr>
        <w:t>Képes a rajzszakkörvezetési problémákat felismerni, azonosítani és megoldani.</w:t>
      </w:r>
    </w:p>
    <w:p w:rsidR="00D00F3A" w:rsidRPr="007106E4" w:rsidRDefault="00D00F3A" w:rsidP="005F2009">
      <w:pPr>
        <w:numPr>
          <w:ilvl w:val="0"/>
          <w:numId w:val="115"/>
        </w:numPr>
        <w:spacing w:before="60" w:after="60"/>
        <w:contextualSpacing/>
        <w:jc w:val="both"/>
        <w:rPr>
          <w:rFonts w:ascii="Garamond" w:hAnsi="Garamond"/>
          <w:sz w:val="22"/>
          <w:szCs w:val="22"/>
        </w:rPr>
      </w:pPr>
      <w:r w:rsidRPr="007106E4">
        <w:rPr>
          <w:rFonts w:ascii="Garamond" w:hAnsi="Garamond"/>
          <w:sz w:val="22"/>
          <w:szCs w:val="22"/>
        </w:rPr>
        <w:t>Magas szintű</w:t>
      </w:r>
      <w:r w:rsidRPr="007106E4">
        <w:rPr>
          <w:rFonts w:ascii="Times New Roman" w:hAnsi="Times New Roman" w:cs="Times New Roman"/>
          <w:sz w:val="22"/>
          <w:szCs w:val="22"/>
        </w:rPr>
        <w:t>̋</w:t>
      </w:r>
      <w:r w:rsidRPr="007106E4">
        <w:rPr>
          <w:rFonts w:ascii="Garamond" w:hAnsi="Garamond"/>
          <w:sz w:val="22"/>
          <w:szCs w:val="22"/>
        </w:rPr>
        <w:t xml:space="preserve"> tapasztalati tud</w:t>
      </w:r>
      <w:r w:rsidRPr="007106E4">
        <w:rPr>
          <w:rFonts w:ascii="Garamond" w:hAnsi="Garamond" w:cs="Garamond"/>
          <w:sz w:val="22"/>
          <w:szCs w:val="22"/>
        </w:rPr>
        <w:t>á</w:t>
      </w:r>
      <w:r w:rsidRPr="007106E4">
        <w:rPr>
          <w:rFonts w:ascii="Garamond" w:hAnsi="Garamond"/>
          <w:sz w:val="22"/>
          <w:szCs w:val="22"/>
        </w:rPr>
        <w:t>ssal rendelkezik a rajzszakk</w:t>
      </w:r>
      <w:r w:rsidRPr="007106E4">
        <w:rPr>
          <w:rFonts w:ascii="Garamond" w:hAnsi="Garamond" w:cs="Garamond"/>
          <w:sz w:val="22"/>
          <w:szCs w:val="22"/>
        </w:rPr>
        <w:t>ö</w:t>
      </w:r>
      <w:r w:rsidRPr="007106E4">
        <w:rPr>
          <w:rFonts w:ascii="Garamond" w:hAnsi="Garamond"/>
          <w:sz w:val="22"/>
          <w:szCs w:val="22"/>
        </w:rPr>
        <w:t>rvezet</w:t>
      </w:r>
      <w:r w:rsidRPr="007106E4">
        <w:rPr>
          <w:rFonts w:ascii="Garamond" w:hAnsi="Garamond" w:cs="Garamond"/>
          <w:sz w:val="22"/>
          <w:szCs w:val="22"/>
        </w:rPr>
        <w:t>é</w:t>
      </w:r>
      <w:r w:rsidRPr="007106E4">
        <w:rPr>
          <w:rFonts w:ascii="Garamond" w:hAnsi="Garamond"/>
          <w:sz w:val="22"/>
          <w:szCs w:val="22"/>
        </w:rPr>
        <w:t>si elk</w:t>
      </w:r>
      <w:r w:rsidRPr="007106E4">
        <w:rPr>
          <w:rFonts w:ascii="Garamond" w:hAnsi="Garamond" w:cs="Garamond"/>
          <w:sz w:val="22"/>
          <w:szCs w:val="22"/>
        </w:rPr>
        <w:t>é</w:t>
      </w:r>
      <w:r w:rsidRPr="007106E4">
        <w:rPr>
          <w:rFonts w:ascii="Garamond" w:hAnsi="Garamond"/>
          <w:sz w:val="22"/>
          <w:szCs w:val="22"/>
        </w:rPr>
        <w:t>pzel</w:t>
      </w:r>
      <w:r w:rsidRPr="007106E4">
        <w:rPr>
          <w:rFonts w:ascii="Garamond" w:hAnsi="Garamond" w:cs="Garamond"/>
          <w:sz w:val="22"/>
          <w:szCs w:val="22"/>
        </w:rPr>
        <w:t>é</w:t>
      </w:r>
      <w:r w:rsidRPr="007106E4">
        <w:rPr>
          <w:rFonts w:ascii="Garamond" w:hAnsi="Garamond"/>
          <w:sz w:val="22"/>
          <w:szCs w:val="22"/>
        </w:rPr>
        <w:t>seinek megval</w:t>
      </w:r>
      <w:r w:rsidRPr="007106E4">
        <w:rPr>
          <w:rFonts w:ascii="Garamond" w:hAnsi="Garamond" w:cs="Garamond"/>
          <w:sz w:val="22"/>
          <w:szCs w:val="22"/>
        </w:rPr>
        <w:t>ó</w:t>
      </w:r>
      <w:r w:rsidRPr="007106E4">
        <w:rPr>
          <w:rFonts w:ascii="Garamond" w:hAnsi="Garamond"/>
          <w:sz w:val="22"/>
          <w:szCs w:val="22"/>
        </w:rPr>
        <w:t>s</w:t>
      </w:r>
      <w:r w:rsidRPr="007106E4">
        <w:rPr>
          <w:rFonts w:ascii="Garamond" w:hAnsi="Garamond" w:cs="Garamond"/>
          <w:sz w:val="22"/>
          <w:szCs w:val="22"/>
        </w:rPr>
        <w:t>í</w:t>
      </w:r>
      <w:r w:rsidRPr="007106E4">
        <w:rPr>
          <w:rFonts w:ascii="Garamond" w:hAnsi="Garamond"/>
          <w:sz w:val="22"/>
          <w:szCs w:val="22"/>
        </w:rPr>
        <w:t>t</w:t>
      </w:r>
      <w:r w:rsidRPr="007106E4">
        <w:rPr>
          <w:rFonts w:ascii="Garamond" w:hAnsi="Garamond" w:cs="Garamond"/>
          <w:sz w:val="22"/>
          <w:szCs w:val="22"/>
        </w:rPr>
        <w:t>á</w:t>
      </w:r>
      <w:r w:rsidRPr="007106E4">
        <w:rPr>
          <w:rFonts w:ascii="Garamond" w:hAnsi="Garamond"/>
          <w:sz w:val="22"/>
          <w:szCs w:val="22"/>
        </w:rPr>
        <w:t>s</w:t>
      </w:r>
      <w:r w:rsidRPr="007106E4">
        <w:rPr>
          <w:rFonts w:ascii="Garamond" w:hAnsi="Garamond" w:cs="Garamond"/>
          <w:sz w:val="22"/>
          <w:szCs w:val="22"/>
        </w:rPr>
        <w:t>á</w:t>
      </w:r>
      <w:r w:rsidRPr="007106E4">
        <w:rPr>
          <w:rFonts w:ascii="Garamond" w:hAnsi="Garamond"/>
          <w:sz w:val="22"/>
          <w:szCs w:val="22"/>
        </w:rPr>
        <w:t xml:space="preserve">hoz a különböző típusú, profilú intézményekben. </w:t>
      </w:r>
    </w:p>
    <w:p w:rsidR="00D00F3A" w:rsidRPr="007106E4" w:rsidRDefault="00D00F3A" w:rsidP="005F2009">
      <w:pPr>
        <w:numPr>
          <w:ilvl w:val="0"/>
          <w:numId w:val="115"/>
        </w:numPr>
        <w:spacing w:before="60" w:after="60"/>
        <w:contextualSpacing/>
        <w:jc w:val="both"/>
        <w:rPr>
          <w:rFonts w:ascii="Garamond" w:hAnsi="Garamond"/>
          <w:sz w:val="22"/>
          <w:szCs w:val="22"/>
        </w:rPr>
      </w:pPr>
      <w:r w:rsidRPr="007106E4">
        <w:rPr>
          <w:rFonts w:ascii="Garamond" w:hAnsi="Garamond"/>
          <w:sz w:val="22"/>
          <w:szCs w:val="22"/>
        </w:rPr>
        <w:t>Képes digitális források keresésére, azonosítására, értékelésére</w:t>
      </w:r>
    </w:p>
    <w:p w:rsidR="00D00F3A" w:rsidRPr="007106E4" w:rsidRDefault="00D00F3A" w:rsidP="005F2009">
      <w:pPr>
        <w:numPr>
          <w:ilvl w:val="0"/>
          <w:numId w:val="115"/>
        </w:numPr>
        <w:spacing w:before="60" w:after="60"/>
        <w:contextualSpacing/>
        <w:jc w:val="both"/>
        <w:rPr>
          <w:rFonts w:ascii="Garamond" w:hAnsi="Garamond"/>
          <w:sz w:val="22"/>
          <w:szCs w:val="22"/>
        </w:rPr>
      </w:pPr>
      <w:r w:rsidRPr="007106E4">
        <w:rPr>
          <w:rFonts w:ascii="Garamond" w:hAnsi="Garamond"/>
          <w:sz w:val="22"/>
          <w:szCs w:val="22"/>
        </w:rPr>
        <w:lastRenderedPageBreak/>
        <w:t>Képes a digitális innovációt és az IKT eszközhasználatot a tanóra didaktikai céljaihoz és a fejlesztési területekhez hozzárendelve megvalósítani</w:t>
      </w:r>
    </w:p>
    <w:p w:rsidR="00D00F3A" w:rsidRPr="007106E4" w:rsidRDefault="00D00F3A" w:rsidP="005F2009">
      <w:pPr>
        <w:spacing w:before="60" w:after="60"/>
        <w:jc w:val="both"/>
        <w:rPr>
          <w:rFonts w:ascii="Garamond" w:hAnsi="Garamond"/>
          <w:i/>
          <w:sz w:val="22"/>
          <w:szCs w:val="22"/>
        </w:rPr>
      </w:pPr>
      <w:r w:rsidRPr="007106E4">
        <w:rPr>
          <w:rFonts w:ascii="Garamond" w:hAnsi="Garamond"/>
          <w:i/>
          <w:sz w:val="22"/>
          <w:szCs w:val="22"/>
        </w:rPr>
        <w:t>Attitűdje:</w:t>
      </w:r>
    </w:p>
    <w:p w:rsidR="00D00F3A" w:rsidRPr="007106E4" w:rsidRDefault="00D00F3A" w:rsidP="005F2009">
      <w:pPr>
        <w:numPr>
          <w:ilvl w:val="0"/>
          <w:numId w:val="117"/>
        </w:numPr>
        <w:spacing w:before="60" w:after="60"/>
        <w:contextualSpacing/>
        <w:jc w:val="both"/>
        <w:rPr>
          <w:rFonts w:ascii="Garamond" w:hAnsi="Garamond"/>
          <w:sz w:val="22"/>
          <w:szCs w:val="22"/>
        </w:rPr>
      </w:pPr>
      <w:r w:rsidRPr="007106E4">
        <w:rPr>
          <w:rFonts w:ascii="Garamond" w:hAnsi="Garamond"/>
          <w:sz w:val="22"/>
          <w:szCs w:val="22"/>
        </w:rPr>
        <w:t>Fontosnak tartja a tanulók tudásának és képességeinek folyamatos fejlesztését.</w:t>
      </w:r>
    </w:p>
    <w:p w:rsidR="00D00F3A" w:rsidRPr="007106E4" w:rsidRDefault="00D00F3A" w:rsidP="005F2009">
      <w:pPr>
        <w:numPr>
          <w:ilvl w:val="0"/>
          <w:numId w:val="117"/>
        </w:numPr>
        <w:spacing w:before="60" w:after="60"/>
        <w:contextualSpacing/>
        <w:jc w:val="both"/>
        <w:rPr>
          <w:rFonts w:ascii="Garamond" w:hAnsi="Garamond"/>
          <w:sz w:val="22"/>
          <w:szCs w:val="22"/>
        </w:rPr>
      </w:pPr>
      <w:r w:rsidRPr="007106E4">
        <w:rPr>
          <w:rFonts w:ascii="Garamond" w:hAnsi="Garamond"/>
          <w:sz w:val="22"/>
          <w:szCs w:val="22"/>
        </w:rPr>
        <w:t>A vizuális kultúra és a képesség- és a kreativitásfejlesztés egészének nézőpontjából ítéli meg szaktárgya oktatásban betöltött szerepét, melyben kiemelet szerep jut a vizuális művészeteknek.</w:t>
      </w:r>
    </w:p>
    <w:p w:rsidR="00D00F3A" w:rsidRPr="007106E4" w:rsidRDefault="00D00F3A" w:rsidP="005F2009">
      <w:pPr>
        <w:numPr>
          <w:ilvl w:val="0"/>
          <w:numId w:val="117"/>
        </w:numPr>
        <w:spacing w:before="60" w:after="60"/>
        <w:contextualSpacing/>
        <w:jc w:val="both"/>
        <w:rPr>
          <w:rFonts w:ascii="Garamond" w:hAnsi="Garamond"/>
          <w:sz w:val="22"/>
          <w:szCs w:val="22"/>
        </w:rPr>
      </w:pPr>
      <w:r w:rsidRPr="007106E4">
        <w:rPr>
          <w:rFonts w:ascii="Garamond" w:hAnsi="Garamond"/>
          <w:sz w:val="22"/>
          <w:szCs w:val="22"/>
        </w:rPr>
        <w:t>Igyekszik aktívan együttműködni szaktárgya, valamint más tantárgyak tanáraival.</w:t>
      </w:r>
    </w:p>
    <w:p w:rsidR="00D00F3A" w:rsidRPr="007106E4" w:rsidRDefault="00D00F3A" w:rsidP="005F2009">
      <w:pPr>
        <w:numPr>
          <w:ilvl w:val="0"/>
          <w:numId w:val="117"/>
        </w:numPr>
        <w:spacing w:before="60" w:after="60"/>
        <w:contextualSpacing/>
        <w:jc w:val="both"/>
        <w:rPr>
          <w:rFonts w:ascii="Garamond" w:hAnsi="Garamond"/>
          <w:sz w:val="22"/>
          <w:szCs w:val="22"/>
        </w:rPr>
      </w:pPr>
      <w:r w:rsidRPr="007106E4">
        <w:rPr>
          <w:rFonts w:ascii="Garamond" w:hAnsi="Garamond"/>
          <w:sz w:val="22"/>
          <w:szCs w:val="22"/>
        </w:rPr>
        <w:t>Segíti a tanulók megismerési és alkotási vágyának kiteljesedését, és folyamatos fenntartását.</w:t>
      </w:r>
    </w:p>
    <w:p w:rsidR="00D00F3A" w:rsidRPr="007106E4" w:rsidRDefault="00D00F3A" w:rsidP="005F2009">
      <w:pPr>
        <w:numPr>
          <w:ilvl w:val="0"/>
          <w:numId w:val="117"/>
        </w:numPr>
        <w:spacing w:before="60" w:after="60"/>
        <w:contextualSpacing/>
        <w:jc w:val="both"/>
        <w:rPr>
          <w:rFonts w:ascii="Garamond" w:hAnsi="Garamond"/>
          <w:sz w:val="22"/>
          <w:szCs w:val="22"/>
        </w:rPr>
      </w:pPr>
      <w:r w:rsidRPr="007106E4">
        <w:rPr>
          <w:rFonts w:ascii="Garamond" w:hAnsi="Garamond"/>
          <w:sz w:val="22"/>
          <w:szCs w:val="22"/>
        </w:rPr>
        <w:t>Kritikai megértéssel viszonyul a rajzszakkörvezetés hagyományos és kísérletező gyakorlatához.</w:t>
      </w:r>
    </w:p>
    <w:p w:rsidR="00D00F3A" w:rsidRPr="007106E4" w:rsidRDefault="00D00F3A" w:rsidP="005F2009">
      <w:pPr>
        <w:numPr>
          <w:ilvl w:val="0"/>
          <w:numId w:val="117"/>
        </w:numPr>
        <w:spacing w:before="60" w:after="60"/>
        <w:contextualSpacing/>
        <w:jc w:val="both"/>
        <w:rPr>
          <w:rFonts w:ascii="Garamond" w:hAnsi="Garamond"/>
          <w:sz w:val="22"/>
          <w:szCs w:val="22"/>
        </w:rPr>
      </w:pPr>
      <w:r w:rsidRPr="007106E4">
        <w:rPr>
          <w:rFonts w:ascii="Garamond" w:hAnsi="Garamond"/>
          <w:sz w:val="22"/>
          <w:szCs w:val="22"/>
        </w:rPr>
        <w:t>Nyitott az új ismeretekre, módszerekre, kreatív, dinamikus megvalósítási lehető</w:t>
      </w:r>
      <w:r w:rsidRPr="007106E4">
        <w:rPr>
          <w:rFonts w:ascii="Times New Roman" w:hAnsi="Times New Roman" w:cs="Times New Roman"/>
          <w:sz w:val="22"/>
          <w:szCs w:val="22"/>
        </w:rPr>
        <w:t>s</w:t>
      </w:r>
      <w:r w:rsidRPr="007106E4">
        <w:rPr>
          <w:rFonts w:ascii="Garamond" w:hAnsi="Garamond"/>
          <w:sz w:val="22"/>
          <w:szCs w:val="22"/>
        </w:rPr>
        <w:t>é</w:t>
      </w:r>
      <w:r w:rsidRPr="007106E4">
        <w:rPr>
          <w:rFonts w:ascii="Garamond" w:hAnsi="Garamond" w:cs="Garamond"/>
          <w:sz w:val="22"/>
          <w:szCs w:val="22"/>
        </w:rPr>
        <w:t>g</w:t>
      </w:r>
      <w:r w:rsidRPr="007106E4">
        <w:rPr>
          <w:rFonts w:ascii="Garamond" w:hAnsi="Garamond"/>
          <w:sz w:val="22"/>
          <w:szCs w:val="22"/>
        </w:rPr>
        <w:t>ekre a rajzszakkörvezetés területén.</w:t>
      </w:r>
    </w:p>
    <w:p w:rsidR="00D00F3A" w:rsidRPr="007106E4" w:rsidRDefault="00D00F3A" w:rsidP="005F2009">
      <w:pPr>
        <w:numPr>
          <w:ilvl w:val="0"/>
          <w:numId w:val="117"/>
        </w:numPr>
        <w:spacing w:before="60" w:after="60"/>
        <w:contextualSpacing/>
        <w:jc w:val="both"/>
        <w:rPr>
          <w:rFonts w:ascii="Garamond" w:hAnsi="Garamond"/>
          <w:sz w:val="22"/>
          <w:szCs w:val="22"/>
        </w:rPr>
      </w:pPr>
      <w:r w:rsidRPr="007106E4">
        <w:rPr>
          <w:rFonts w:ascii="Garamond" w:hAnsi="Garamond"/>
          <w:sz w:val="22"/>
          <w:szCs w:val="22"/>
        </w:rPr>
        <w:t>A vizuális eszközöket kreatívan használja a rajzszakkörvezetésben.</w:t>
      </w:r>
    </w:p>
    <w:p w:rsidR="00D00F3A" w:rsidRPr="007106E4" w:rsidRDefault="00D00F3A" w:rsidP="005F2009">
      <w:pPr>
        <w:numPr>
          <w:ilvl w:val="0"/>
          <w:numId w:val="117"/>
        </w:numPr>
        <w:spacing w:before="60" w:after="60"/>
        <w:contextualSpacing/>
        <w:jc w:val="both"/>
        <w:rPr>
          <w:rFonts w:ascii="Garamond" w:hAnsi="Garamond"/>
          <w:sz w:val="22"/>
          <w:szCs w:val="22"/>
        </w:rPr>
      </w:pPr>
      <w:r w:rsidRPr="007106E4">
        <w:rPr>
          <w:rFonts w:ascii="Garamond" w:hAnsi="Garamond"/>
          <w:sz w:val="22"/>
          <w:szCs w:val="22"/>
        </w:rPr>
        <w:t>Nyitott a digitális képalkotási technikák alkalmazására a rajzszakkörvezetés során.</w:t>
      </w:r>
    </w:p>
    <w:p w:rsidR="00D00F3A" w:rsidRPr="007106E4" w:rsidRDefault="00D00F3A" w:rsidP="005F2009">
      <w:pPr>
        <w:numPr>
          <w:ilvl w:val="0"/>
          <w:numId w:val="117"/>
        </w:numPr>
        <w:spacing w:before="60" w:after="60"/>
        <w:contextualSpacing/>
        <w:jc w:val="both"/>
        <w:rPr>
          <w:rFonts w:ascii="Garamond" w:hAnsi="Garamond"/>
          <w:sz w:val="22"/>
          <w:szCs w:val="22"/>
        </w:rPr>
      </w:pPr>
      <w:r w:rsidRPr="007106E4">
        <w:rPr>
          <w:rFonts w:ascii="Garamond" w:hAnsi="Garamond"/>
          <w:sz w:val="22"/>
          <w:szCs w:val="22"/>
        </w:rPr>
        <w:t>Törekszik arra, hogy a szakjához kapcsolódó digitális technológiák használatával összefüggésben felmerülő legfontosabb aktualitások megértésében segíteni tudja a tanulókat.</w:t>
      </w:r>
    </w:p>
    <w:p w:rsidR="00D00F3A" w:rsidRPr="007106E4" w:rsidRDefault="00D00F3A" w:rsidP="005F2009">
      <w:pPr>
        <w:numPr>
          <w:ilvl w:val="0"/>
          <w:numId w:val="117"/>
        </w:numPr>
        <w:spacing w:before="60" w:after="60"/>
        <w:contextualSpacing/>
        <w:jc w:val="both"/>
        <w:rPr>
          <w:rFonts w:ascii="Garamond" w:hAnsi="Garamond"/>
          <w:sz w:val="22"/>
          <w:szCs w:val="22"/>
        </w:rPr>
      </w:pPr>
      <w:r w:rsidRPr="007106E4">
        <w:rPr>
          <w:rFonts w:ascii="Garamond" w:hAnsi="Garamond"/>
          <w:sz w:val="22"/>
          <w:szCs w:val="22"/>
        </w:rPr>
        <w:t>Törekszik az életkori, egyéni és csoport-sajátosságoknak megfelelő, aktivitást, interaktivitást, differenciálást elősegítő tanulási-tanítási stratégiák, módszerek alkalmazására a digitális térben és azon kívül is.</w:t>
      </w:r>
    </w:p>
    <w:p w:rsidR="00D00F3A" w:rsidRPr="007106E4" w:rsidRDefault="00D00F3A" w:rsidP="005F2009">
      <w:pPr>
        <w:spacing w:before="60" w:after="60"/>
        <w:jc w:val="both"/>
        <w:rPr>
          <w:rFonts w:ascii="Garamond" w:hAnsi="Garamond"/>
          <w:i/>
          <w:sz w:val="22"/>
          <w:szCs w:val="22"/>
        </w:rPr>
      </w:pPr>
      <w:r w:rsidRPr="007106E4">
        <w:rPr>
          <w:rFonts w:ascii="Garamond" w:hAnsi="Garamond"/>
          <w:i/>
          <w:sz w:val="22"/>
          <w:szCs w:val="22"/>
        </w:rPr>
        <w:t>Autonómiája és felelő</w:t>
      </w:r>
      <w:r w:rsidRPr="007106E4">
        <w:rPr>
          <w:rFonts w:ascii="Times New Roman" w:hAnsi="Times New Roman" w:cs="Times New Roman"/>
          <w:i/>
          <w:sz w:val="22"/>
          <w:szCs w:val="22"/>
        </w:rPr>
        <w:t>s</w:t>
      </w:r>
      <w:r w:rsidRPr="007106E4">
        <w:rPr>
          <w:rFonts w:ascii="Garamond" w:hAnsi="Garamond"/>
          <w:i/>
          <w:sz w:val="22"/>
          <w:szCs w:val="22"/>
        </w:rPr>
        <w:t>sé</w:t>
      </w:r>
      <w:r w:rsidRPr="007106E4">
        <w:rPr>
          <w:rFonts w:ascii="Garamond" w:hAnsi="Garamond" w:cs="Garamond"/>
          <w:i/>
          <w:sz w:val="22"/>
          <w:szCs w:val="22"/>
        </w:rPr>
        <w:t>ge</w:t>
      </w:r>
    </w:p>
    <w:p w:rsidR="00D00F3A" w:rsidRPr="007106E4" w:rsidRDefault="00D00F3A" w:rsidP="005F2009">
      <w:pPr>
        <w:numPr>
          <w:ilvl w:val="0"/>
          <w:numId w:val="119"/>
        </w:numPr>
        <w:spacing w:before="60" w:after="60"/>
        <w:contextualSpacing/>
        <w:jc w:val="both"/>
        <w:rPr>
          <w:rFonts w:ascii="Garamond" w:hAnsi="Garamond"/>
          <w:sz w:val="22"/>
          <w:szCs w:val="22"/>
        </w:rPr>
      </w:pPr>
      <w:r w:rsidRPr="007106E4">
        <w:rPr>
          <w:rFonts w:ascii="Garamond" w:hAnsi="Garamond"/>
          <w:sz w:val="22"/>
          <w:szCs w:val="22"/>
        </w:rPr>
        <w:t>Együttműködés és felelősségvállalás jellemzi szakmájával, szakterületével, azok képviselőivel, illetve a tanulókkal kapcsolatban.</w:t>
      </w:r>
    </w:p>
    <w:p w:rsidR="00D00F3A" w:rsidRPr="007106E4" w:rsidRDefault="00D00F3A" w:rsidP="005F2009">
      <w:pPr>
        <w:numPr>
          <w:ilvl w:val="0"/>
          <w:numId w:val="119"/>
        </w:numPr>
        <w:spacing w:before="60" w:after="60"/>
        <w:contextualSpacing/>
        <w:jc w:val="both"/>
        <w:rPr>
          <w:rFonts w:ascii="Garamond" w:hAnsi="Garamond"/>
          <w:sz w:val="22"/>
          <w:szCs w:val="22"/>
        </w:rPr>
      </w:pPr>
      <w:r w:rsidRPr="007106E4">
        <w:rPr>
          <w:rFonts w:ascii="Garamond" w:hAnsi="Garamond"/>
          <w:sz w:val="22"/>
          <w:szCs w:val="22"/>
        </w:rPr>
        <w:t>Képes saját szakterületének IKT-val támogatott területein a folyamatos és önálló önképzésre, valamint a szakmai fejlődését támogató szakmai együttműködésre.</w:t>
      </w:r>
    </w:p>
    <w:p w:rsidR="00D00F3A" w:rsidRPr="007106E4" w:rsidRDefault="00D00F3A" w:rsidP="005F2009">
      <w:pPr>
        <w:numPr>
          <w:ilvl w:val="0"/>
          <w:numId w:val="119"/>
        </w:numPr>
        <w:spacing w:before="60" w:after="60"/>
        <w:contextualSpacing/>
        <w:jc w:val="both"/>
        <w:rPr>
          <w:rFonts w:ascii="Garamond" w:hAnsi="Garamond"/>
          <w:sz w:val="22"/>
          <w:szCs w:val="22"/>
        </w:rPr>
      </w:pPr>
      <w:r w:rsidRPr="007106E4">
        <w:rPr>
          <w:rFonts w:ascii="Garamond" w:hAnsi="Garamond"/>
          <w:sz w:val="22"/>
          <w:szCs w:val="22"/>
        </w:rPr>
        <w:t>Törekszik arra, hogy új rajszakkörvezetési gyakorlatokat valósítson meg.</w:t>
      </w:r>
    </w:p>
    <w:p w:rsidR="00D00F3A" w:rsidRPr="007106E4" w:rsidRDefault="00D00F3A" w:rsidP="005F2009">
      <w:pPr>
        <w:numPr>
          <w:ilvl w:val="0"/>
          <w:numId w:val="119"/>
        </w:numPr>
        <w:spacing w:before="60" w:after="60"/>
        <w:contextualSpacing/>
        <w:jc w:val="both"/>
        <w:rPr>
          <w:rFonts w:ascii="Garamond" w:hAnsi="Garamond"/>
          <w:sz w:val="22"/>
          <w:szCs w:val="22"/>
        </w:rPr>
      </w:pPr>
      <w:r w:rsidRPr="007106E4">
        <w:rPr>
          <w:rFonts w:ascii="Garamond" w:hAnsi="Garamond"/>
          <w:sz w:val="22"/>
          <w:szCs w:val="22"/>
        </w:rPr>
        <w:t>Szakmai orientációja kialakult a rajzszakkörvezetés területén.</w:t>
      </w:r>
    </w:p>
    <w:p w:rsidR="00D00F3A" w:rsidRPr="007106E4" w:rsidRDefault="00D00F3A" w:rsidP="005F2009">
      <w:pPr>
        <w:numPr>
          <w:ilvl w:val="0"/>
          <w:numId w:val="119"/>
        </w:numPr>
        <w:spacing w:before="60" w:after="60"/>
        <w:contextualSpacing/>
        <w:jc w:val="both"/>
        <w:rPr>
          <w:rFonts w:ascii="Garamond" w:hAnsi="Garamond"/>
          <w:sz w:val="22"/>
          <w:szCs w:val="22"/>
        </w:rPr>
      </w:pPr>
      <w:r w:rsidRPr="007106E4">
        <w:rPr>
          <w:rFonts w:ascii="Garamond" w:hAnsi="Garamond"/>
          <w:sz w:val="22"/>
          <w:szCs w:val="22"/>
        </w:rPr>
        <w:t>Saját rajzszakkörvezetési koncepciót alakít ki, melyet önállóan valósít meg.</w:t>
      </w:r>
    </w:p>
    <w:p w:rsidR="00D00F3A" w:rsidRPr="007106E4" w:rsidRDefault="00D00F3A" w:rsidP="005F2009">
      <w:pPr>
        <w:spacing w:before="60" w:after="60"/>
        <w:jc w:val="both"/>
        <w:rPr>
          <w:rFonts w:ascii="Garamond" w:hAnsi="Garamond"/>
          <w:sz w:val="22"/>
          <w:szCs w:val="22"/>
        </w:rPr>
      </w:pPr>
    </w:p>
    <w:p w:rsidR="00D00F3A" w:rsidRPr="007106E4" w:rsidRDefault="00D00F3A" w:rsidP="005F2009">
      <w:pPr>
        <w:spacing w:before="60" w:after="60"/>
        <w:jc w:val="both"/>
        <w:rPr>
          <w:rFonts w:ascii="Garamond" w:hAnsi="Garamond"/>
          <w:b/>
          <w:sz w:val="22"/>
          <w:szCs w:val="22"/>
        </w:rPr>
      </w:pPr>
      <w:r w:rsidRPr="007106E4">
        <w:rPr>
          <w:rFonts w:ascii="Garamond" w:hAnsi="Garamond"/>
          <w:b/>
          <w:sz w:val="22"/>
          <w:szCs w:val="22"/>
        </w:rPr>
        <w:t xml:space="preserve">Az oktatás tartalma: </w:t>
      </w:r>
    </w:p>
    <w:p w:rsidR="00D00F3A" w:rsidRPr="007106E4" w:rsidRDefault="00D00F3A" w:rsidP="005F2009">
      <w:pPr>
        <w:numPr>
          <w:ilvl w:val="0"/>
          <w:numId w:val="120"/>
        </w:numPr>
        <w:spacing w:before="60" w:after="60"/>
        <w:contextualSpacing/>
        <w:jc w:val="both"/>
        <w:rPr>
          <w:rFonts w:ascii="Garamond" w:hAnsi="Garamond"/>
          <w:sz w:val="22"/>
          <w:szCs w:val="22"/>
        </w:rPr>
      </w:pPr>
      <w:r w:rsidRPr="007106E4">
        <w:rPr>
          <w:rFonts w:ascii="Garamond" w:hAnsi="Garamond"/>
          <w:sz w:val="22"/>
          <w:szCs w:val="22"/>
        </w:rPr>
        <w:t xml:space="preserve">A rajz-vizuális kultúra vizuális kommunikáció közoktatásbeli keretei, óraszámai évtizedek óta csökkennek, periférikussá vállnak, ugyanakkor digitális univerzumban pedig épp felértékelődnek. Így az órai kereteken kívüli rajzoktatás, képi kommunikáció tereit minden lehetőséggel bővíteni kell, ami csak rajzszakkörök indításával és működtetésével oldható meg.  </w:t>
      </w:r>
    </w:p>
    <w:p w:rsidR="00D00F3A" w:rsidRPr="007106E4" w:rsidRDefault="00D00F3A" w:rsidP="005F2009">
      <w:pPr>
        <w:numPr>
          <w:ilvl w:val="0"/>
          <w:numId w:val="120"/>
        </w:numPr>
        <w:spacing w:before="60" w:after="60"/>
        <w:contextualSpacing/>
        <w:jc w:val="both"/>
        <w:rPr>
          <w:rFonts w:ascii="Garamond" w:hAnsi="Garamond"/>
          <w:sz w:val="22"/>
          <w:szCs w:val="22"/>
        </w:rPr>
      </w:pPr>
      <w:r w:rsidRPr="007106E4">
        <w:rPr>
          <w:rFonts w:ascii="Garamond" w:hAnsi="Garamond"/>
          <w:sz w:val="22"/>
          <w:szCs w:val="22"/>
        </w:rPr>
        <w:t>A rajzoktatás a feladatát a digitális korban is betölti, csupán a hordozói változnak, lényege nem, a por, a kő, a papirusz, a papír vagy a megapixelek, hanem más, csak a médium változásai.</w:t>
      </w:r>
    </w:p>
    <w:p w:rsidR="00D00F3A" w:rsidRPr="007106E4" w:rsidRDefault="00D00F3A" w:rsidP="005F2009">
      <w:pPr>
        <w:numPr>
          <w:ilvl w:val="0"/>
          <w:numId w:val="120"/>
        </w:numPr>
        <w:spacing w:before="60" w:after="60"/>
        <w:contextualSpacing/>
        <w:jc w:val="both"/>
        <w:rPr>
          <w:rFonts w:ascii="Garamond" w:hAnsi="Garamond"/>
          <w:sz w:val="22"/>
          <w:szCs w:val="22"/>
        </w:rPr>
      </w:pPr>
      <w:r w:rsidRPr="007106E4">
        <w:rPr>
          <w:rFonts w:ascii="Garamond" w:hAnsi="Garamond"/>
          <w:sz w:val="22"/>
          <w:szCs w:val="22"/>
        </w:rPr>
        <w:t>A rajzszakkör a rajzkézség fejlesztésének a közoktatás keretein kívüli formája, amely megpróbálja a képességfejlesztés közoktatásban elszenvedett hátrányait pótolni. A rajzolás egy gondolkodási folyamat, összeköti a szemmel látható és a tapasztalati világ értelmezését az individuummal, így a létről a létezésről tudósít, ezért nélkülözhetetlen. Növeli és kitágítja a megfigyelőképességet, a vizuális emlékezőkészséget.</w:t>
      </w:r>
    </w:p>
    <w:p w:rsidR="00D00F3A" w:rsidRPr="007106E4" w:rsidRDefault="00D00F3A" w:rsidP="005F2009">
      <w:pPr>
        <w:numPr>
          <w:ilvl w:val="1"/>
          <w:numId w:val="122"/>
        </w:numPr>
        <w:spacing w:before="60" w:after="60"/>
        <w:contextualSpacing/>
        <w:jc w:val="both"/>
        <w:rPr>
          <w:rFonts w:ascii="Garamond" w:hAnsi="Garamond"/>
          <w:sz w:val="22"/>
          <w:szCs w:val="22"/>
        </w:rPr>
      </w:pPr>
      <w:r w:rsidRPr="007106E4">
        <w:rPr>
          <w:rFonts w:ascii="Garamond" w:hAnsi="Garamond"/>
          <w:sz w:val="22"/>
          <w:szCs w:val="22"/>
        </w:rPr>
        <w:t>A szabadkézi rajzolás lényege és tárgyi feltételei</w:t>
      </w:r>
    </w:p>
    <w:p w:rsidR="00D00F3A" w:rsidRPr="007106E4" w:rsidRDefault="00D00F3A" w:rsidP="005F2009">
      <w:pPr>
        <w:numPr>
          <w:ilvl w:val="1"/>
          <w:numId w:val="122"/>
        </w:numPr>
        <w:spacing w:before="60" w:after="60"/>
        <w:contextualSpacing/>
        <w:jc w:val="both"/>
        <w:rPr>
          <w:rFonts w:ascii="Garamond" w:hAnsi="Garamond"/>
          <w:sz w:val="22"/>
          <w:szCs w:val="22"/>
        </w:rPr>
      </w:pPr>
      <w:r w:rsidRPr="007106E4">
        <w:rPr>
          <w:rFonts w:ascii="Garamond" w:hAnsi="Garamond"/>
          <w:sz w:val="22"/>
          <w:szCs w:val="22"/>
        </w:rPr>
        <w:t>A szabadkézi rajzolás alapjai</w:t>
      </w:r>
    </w:p>
    <w:p w:rsidR="00D00F3A" w:rsidRPr="007106E4" w:rsidRDefault="00D00F3A" w:rsidP="005F2009">
      <w:pPr>
        <w:numPr>
          <w:ilvl w:val="1"/>
          <w:numId w:val="122"/>
        </w:numPr>
        <w:spacing w:before="60" w:after="60"/>
        <w:contextualSpacing/>
        <w:jc w:val="both"/>
        <w:rPr>
          <w:rFonts w:ascii="Garamond" w:hAnsi="Garamond"/>
          <w:sz w:val="22"/>
          <w:szCs w:val="22"/>
        </w:rPr>
      </w:pPr>
      <w:r w:rsidRPr="007106E4">
        <w:rPr>
          <w:rFonts w:ascii="Garamond" w:hAnsi="Garamond"/>
          <w:sz w:val="22"/>
          <w:szCs w:val="22"/>
        </w:rPr>
        <w:t>A szabadkézi rajzolás technikái</w:t>
      </w:r>
    </w:p>
    <w:p w:rsidR="00D00F3A" w:rsidRPr="007106E4" w:rsidRDefault="00D00F3A" w:rsidP="005F2009">
      <w:pPr>
        <w:numPr>
          <w:ilvl w:val="1"/>
          <w:numId w:val="122"/>
        </w:numPr>
        <w:spacing w:before="60" w:after="60"/>
        <w:contextualSpacing/>
        <w:jc w:val="both"/>
        <w:rPr>
          <w:rFonts w:ascii="Garamond" w:hAnsi="Garamond"/>
          <w:sz w:val="22"/>
          <w:szCs w:val="22"/>
        </w:rPr>
      </w:pPr>
      <w:r w:rsidRPr="007106E4">
        <w:rPr>
          <w:rFonts w:ascii="Garamond" w:hAnsi="Garamond"/>
          <w:sz w:val="22"/>
          <w:szCs w:val="22"/>
        </w:rPr>
        <w:t>A képzőművészet műfajai</w:t>
      </w:r>
    </w:p>
    <w:p w:rsidR="00D00F3A" w:rsidRPr="007106E4" w:rsidRDefault="00D00F3A" w:rsidP="005F2009">
      <w:pPr>
        <w:numPr>
          <w:ilvl w:val="1"/>
          <w:numId w:val="122"/>
        </w:numPr>
        <w:spacing w:before="60" w:after="60"/>
        <w:contextualSpacing/>
        <w:jc w:val="both"/>
        <w:rPr>
          <w:rFonts w:ascii="Garamond" w:hAnsi="Garamond"/>
          <w:sz w:val="22"/>
          <w:szCs w:val="22"/>
        </w:rPr>
      </w:pPr>
      <w:r w:rsidRPr="007106E4">
        <w:rPr>
          <w:rFonts w:ascii="Garamond" w:hAnsi="Garamond"/>
          <w:sz w:val="22"/>
          <w:szCs w:val="22"/>
        </w:rPr>
        <w:t>Térábrázolás</w:t>
      </w:r>
    </w:p>
    <w:p w:rsidR="00D00F3A" w:rsidRPr="007106E4" w:rsidRDefault="00D00F3A" w:rsidP="005F2009">
      <w:pPr>
        <w:numPr>
          <w:ilvl w:val="1"/>
          <w:numId w:val="122"/>
        </w:numPr>
        <w:spacing w:before="60" w:after="60"/>
        <w:contextualSpacing/>
        <w:jc w:val="both"/>
        <w:rPr>
          <w:rFonts w:ascii="Garamond" w:hAnsi="Garamond"/>
          <w:sz w:val="22"/>
          <w:szCs w:val="22"/>
        </w:rPr>
      </w:pPr>
      <w:r w:rsidRPr="007106E4">
        <w:rPr>
          <w:rFonts w:ascii="Garamond" w:hAnsi="Garamond"/>
          <w:sz w:val="22"/>
          <w:szCs w:val="22"/>
        </w:rPr>
        <w:t>Csendélet</w:t>
      </w:r>
    </w:p>
    <w:p w:rsidR="00D00F3A" w:rsidRPr="007106E4" w:rsidRDefault="00D00F3A" w:rsidP="005F2009">
      <w:pPr>
        <w:numPr>
          <w:ilvl w:val="1"/>
          <w:numId w:val="122"/>
        </w:numPr>
        <w:spacing w:before="60" w:after="60"/>
        <w:contextualSpacing/>
        <w:jc w:val="both"/>
        <w:rPr>
          <w:rFonts w:ascii="Garamond" w:hAnsi="Garamond"/>
          <w:sz w:val="22"/>
          <w:szCs w:val="22"/>
        </w:rPr>
      </w:pPr>
      <w:r w:rsidRPr="007106E4">
        <w:rPr>
          <w:rFonts w:ascii="Garamond" w:hAnsi="Garamond"/>
          <w:sz w:val="22"/>
          <w:szCs w:val="22"/>
        </w:rPr>
        <w:t>Enteriőr</w:t>
      </w:r>
    </w:p>
    <w:p w:rsidR="00D00F3A" w:rsidRPr="007106E4" w:rsidRDefault="00D00F3A" w:rsidP="005F2009">
      <w:pPr>
        <w:numPr>
          <w:ilvl w:val="1"/>
          <w:numId w:val="122"/>
        </w:numPr>
        <w:spacing w:before="60" w:after="60"/>
        <w:contextualSpacing/>
        <w:jc w:val="both"/>
        <w:rPr>
          <w:rFonts w:ascii="Garamond" w:hAnsi="Garamond"/>
          <w:sz w:val="22"/>
          <w:szCs w:val="22"/>
        </w:rPr>
      </w:pPr>
      <w:r w:rsidRPr="007106E4">
        <w:rPr>
          <w:rFonts w:ascii="Garamond" w:hAnsi="Garamond"/>
          <w:sz w:val="22"/>
          <w:szCs w:val="22"/>
        </w:rPr>
        <w:t>Emberábrázolás</w:t>
      </w:r>
    </w:p>
    <w:p w:rsidR="00D00F3A" w:rsidRPr="007106E4" w:rsidRDefault="00D00F3A" w:rsidP="005F2009">
      <w:pPr>
        <w:numPr>
          <w:ilvl w:val="1"/>
          <w:numId w:val="122"/>
        </w:numPr>
        <w:spacing w:before="60" w:after="60"/>
        <w:contextualSpacing/>
        <w:jc w:val="both"/>
        <w:rPr>
          <w:rFonts w:ascii="Garamond" w:hAnsi="Garamond"/>
          <w:sz w:val="22"/>
          <w:szCs w:val="22"/>
        </w:rPr>
      </w:pPr>
      <w:r w:rsidRPr="007106E4">
        <w:rPr>
          <w:rFonts w:ascii="Garamond" w:hAnsi="Garamond"/>
          <w:sz w:val="22"/>
          <w:szCs w:val="22"/>
        </w:rPr>
        <w:t>Tájábrázolás</w:t>
      </w:r>
    </w:p>
    <w:p w:rsidR="00D00F3A" w:rsidRPr="007106E4" w:rsidRDefault="00D00F3A" w:rsidP="005F2009">
      <w:pPr>
        <w:numPr>
          <w:ilvl w:val="1"/>
          <w:numId w:val="122"/>
        </w:numPr>
        <w:spacing w:before="60" w:after="60"/>
        <w:contextualSpacing/>
        <w:jc w:val="both"/>
        <w:rPr>
          <w:rFonts w:ascii="Garamond" w:hAnsi="Garamond"/>
          <w:sz w:val="22"/>
          <w:szCs w:val="22"/>
        </w:rPr>
      </w:pPr>
      <w:r w:rsidRPr="007106E4">
        <w:rPr>
          <w:rFonts w:ascii="Garamond" w:hAnsi="Garamond"/>
          <w:sz w:val="22"/>
          <w:szCs w:val="22"/>
        </w:rPr>
        <w:t xml:space="preserve">A fogalmi gondolkodás és az absztrakció </w:t>
      </w:r>
    </w:p>
    <w:p w:rsidR="00D00F3A" w:rsidRPr="007106E4" w:rsidRDefault="00D00F3A" w:rsidP="005F2009">
      <w:pPr>
        <w:numPr>
          <w:ilvl w:val="1"/>
          <w:numId w:val="122"/>
        </w:numPr>
        <w:spacing w:before="60" w:after="60"/>
        <w:contextualSpacing/>
        <w:jc w:val="both"/>
        <w:rPr>
          <w:rFonts w:ascii="Garamond" w:hAnsi="Garamond"/>
          <w:sz w:val="22"/>
          <w:szCs w:val="22"/>
        </w:rPr>
      </w:pPr>
      <w:r w:rsidRPr="007106E4">
        <w:rPr>
          <w:rFonts w:ascii="Garamond" w:hAnsi="Garamond"/>
          <w:sz w:val="22"/>
          <w:szCs w:val="22"/>
        </w:rPr>
        <w:t>A montázs és a kollázs</w:t>
      </w:r>
    </w:p>
    <w:p w:rsidR="00D00F3A" w:rsidRPr="007106E4" w:rsidRDefault="00D00F3A" w:rsidP="005F2009">
      <w:pPr>
        <w:numPr>
          <w:ilvl w:val="1"/>
          <w:numId w:val="122"/>
        </w:numPr>
        <w:spacing w:before="60" w:after="60"/>
        <w:contextualSpacing/>
        <w:jc w:val="both"/>
        <w:rPr>
          <w:rFonts w:ascii="Garamond" w:hAnsi="Garamond"/>
          <w:sz w:val="22"/>
          <w:szCs w:val="22"/>
        </w:rPr>
      </w:pPr>
      <w:r w:rsidRPr="007106E4">
        <w:rPr>
          <w:rFonts w:ascii="Garamond" w:hAnsi="Garamond"/>
          <w:sz w:val="22"/>
          <w:szCs w:val="22"/>
        </w:rPr>
        <w:t>Prezentáció, osztályzás</w:t>
      </w:r>
    </w:p>
    <w:p w:rsidR="00D00F3A" w:rsidRPr="007106E4" w:rsidRDefault="00D00F3A" w:rsidP="005F2009">
      <w:pPr>
        <w:spacing w:before="60" w:after="60"/>
        <w:jc w:val="both"/>
        <w:rPr>
          <w:rFonts w:ascii="Garamond" w:hAnsi="Garamond"/>
          <w:sz w:val="22"/>
          <w:szCs w:val="22"/>
        </w:rPr>
      </w:pPr>
    </w:p>
    <w:p w:rsidR="00D00F3A" w:rsidRPr="007106E4" w:rsidRDefault="00D00F3A" w:rsidP="005F2009">
      <w:pPr>
        <w:spacing w:before="60" w:after="60"/>
        <w:jc w:val="both"/>
        <w:rPr>
          <w:rFonts w:ascii="Garamond" w:hAnsi="Garamond"/>
          <w:b/>
          <w:sz w:val="22"/>
          <w:szCs w:val="22"/>
        </w:rPr>
      </w:pPr>
      <w:r w:rsidRPr="007106E4">
        <w:rPr>
          <w:rFonts w:ascii="Garamond" w:hAnsi="Garamond"/>
          <w:b/>
          <w:sz w:val="22"/>
          <w:szCs w:val="22"/>
        </w:rPr>
        <w:t xml:space="preserve">Irodalom: </w:t>
      </w:r>
    </w:p>
    <w:p w:rsidR="00D00F3A" w:rsidRPr="007106E4" w:rsidRDefault="00D00F3A" w:rsidP="005F2009">
      <w:pPr>
        <w:spacing w:before="60" w:after="60"/>
        <w:jc w:val="both"/>
        <w:rPr>
          <w:rFonts w:ascii="Garamond" w:hAnsi="Garamond"/>
          <w:sz w:val="22"/>
          <w:szCs w:val="22"/>
        </w:rPr>
      </w:pPr>
      <w:r w:rsidRPr="007106E4">
        <w:rPr>
          <w:rFonts w:ascii="Garamond" w:hAnsi="Garamond"/>
          <w:sz w:val="22"/>
          <w:szCs w:val="22"/>
        </w:rPr>
        <w:t>Barcsay Jenő (1966): Forma és tér. Corvina Kiadó, Budapest</w:t>
      </w:r>
    </w:p>
    <w:p w:rsidR="00D00F3A" w:rsidRPr="007106E4" w:rsidRDefault="00D00F3A" w:rsidP="005F2009">
      <w:pPr>
        <w:spacing w:before="60" w:after="60"/>
        <w:jc w:val="both"/>
        <w:rPr>
          <w:rFonts w:ascii="Garamond" w:hAnsi="Garamond"/>
          <w:sz w:val="22"/>
          <w:szCs w:val="22"/>
        </w:rPr>
      </w:pPr>
      <w:r w:rsidRPr="007106E4">
        <w:rPr>
          <w:rFonts w:ascii="Garamond" w:hAnsi="Garamond"/>
          <w:sz w:val="22"/>
          <w:szCs w:val="22"/>
        </w:rPr>
        <w:t xml:space="preserve">Szalai Zoltán (1974): A kockától az aktig. Corvina Kiadó, Budapest </w:t>
      </w:r>
    </w:p>
    <w:p w:rsidR="00D00F3A" w:rsidRPr="007106E4" w:rsidRDefault="00D00F3A" w:rsidP="005F2009">
      <w:pPr>
        <w:spacing w:before="60" w:after="60"/>
        <w:jc w:val="both"/>
        <w:rPr>
          <w:rFonts w:ascii="Garamond" w:hAnsi="Garamond"/>
          <w:sz w:val="22"/>
          <w:szCs w:val="22"/>
        </w:rPr>
      </w:pPr>
      <w:r w:rsidRPr="007106E4">
        <w:rPr>
          <w:rFonts w:ascii="Garamond" w:hAnsi="Garamond"/>
          <w:sz w:val="22"/>
          <w:szCs w:val="22"/>
        </w:rPr>
        <w:t>Alison Cole (1993): Perspektíva. Park Kiadó, Budapest</w:t>
      </w:r>
    </w:p>
    <w:p w:rsidR="00D00F3A" w:rsidRPr="007106E4" w:rsidRDefault="00D00F3A" w:rsidP="005F2009">
      <w:pPr>
        <w:spacing w:before="60" w:after="60"/>
        <w:jc w:val="both"/>
        <w:rPr>
          <w:rFonts w:ascii="Garamond" w:hAnsi="Garamond"/>
          <w:sz w:val="22"/>
          <w:szCs w:val="22"/>
        </w:rPr>
      </w:pPr>
      <w:r w:rsidRPr="007106E4">
        <w:rPr>
          <w:rFonts w:ascii="Garamond" w:hAnsi="Garamond"/>
          <w:sz w:val="22"/>
          <w:szCs w:val="22"/>
        </w:rPr>
        <w:t>Szunyoghy Anrrás (2013): Rajz ABC kezdőknek és haladóknak. Kossuth Kiadó, Budapest</w:t>
      </w:r>
    </w:p>
    <w:p w:rsidR="00D00F3A" w:rsidRPr="007106E4" w:rsidRDefault="00D00F3A" w:rsidP="005F2009">
      <w:pPr>
        <w:spacing w:before="60" w:after="60"/>
        <w:jc w:val="both"/>
        <w:rPr>
          <w:rFonts w:ascii="Garamond" w:hAnsi="Garamond"/>
          <w:sz w:val="22"/>
          <w:szCs w:val="22"/>
        </w:rPr>
      </w:pPr>
      <w:r w:rsidRPr="007106E4">
        <w:rPr>
          <w:rFonts w:ascii="Garamond" w:hAnsi="Garamond"/>
          <w:sz w:val="22"/>
          <w:szCs w:val="22"/>
        </w:rPr>
        <w:t>Kőnig Frigyes (2015): Kompozíció. Cser Kiadó, Budapest</w:t>
      </w:r>
    </w:p>
    <w:p w:rsidR="00D00F3A" w:rsidRPr="007106E4" w:rsidRDefault="00D00F3A" w:rsidP="005F2009">
      <w:pPr>
        <w:spacing w:before="60" w:after="60"/>
        <w:jc w:val="both"/>
        <w:rPr>
          <w:rFonts w:ascii="Garamond" w:hAnsi="Garamond"/>
          <w:sz w:val="22"/>
          <w:szCs w:val="22"/>
        </w:rPr>
      </w:pPr>
      <w:r w:rsidRPr="007106E4">
        <w:rPr>
          <w:rFonts w:ascii="Garamond" w:hAnsi="Garamond"/>
          <w:sz w:val="22"/>
          <w:szCs w:val="22"/>
        </w:rPr>
        <w:t>Kőnig Frigyes (2018): Drapéria. Cser Kiadó, Budapest</w:t>
      </w:r>
    </w:p>
    <w:p w:rsidR="00D00F3A" w:rsidRPr="007106E4" w:rsidRDefault="00D00F3A" w:rsidP="005F2009">
      <w:pPr>
        <w:spacing w:before="60" w:after="60"/>
        <w:jc w:val="both"/>
        <w:rPr>
          <w:rFonts w:ascii="Garamond" w:hAnsi="Garamond"/>
          <w:sz w:val="22"/>
          <w:szCs w:val="22"/>
        </w:rPr>
      </w:pPr>
      <w:r w:rsidRPr="007106E4">
        <w:rPr>
          <w:rFonts w:ascii="Garamond" w:hAnsi="Garamond"/>
          <w:sz w:val="22"/>
          <w:szCs w:val="22"/>
        </w:rPr>
        <w:t>Drabant András (2018): A rajzolás alapjai. Cser Kiadó, Budapest</w:t>
      </w:r>
    </w:p>
    <w:p w:rsidR="00D00F3A" w:rsidRPr="007106E4" w:rsidRDefault="00D00F3A" w:rsidP="005F2009">
      <w:pPr>
        <w:spacing w:before="60" w:after="60"/>
        <w:jc w:val="both"/>
        <w:rPr>
          <w:rFonts w:ascii="Garamond" w:hAnsi="Garamond"/>
          <w:sz w:val="22"/>
          <w:szCs w:val="22"/>
        </w:rPr>
      </w:pPr>
    </w:p>
    <w:p w:rsidR="00D00F3A" w:rsidRPr="007106E4" w:rsidRDefault="00D00F3A" w:rsidP="005F2009">
      <w:pPr>
        <w:spacing w:before="60" w:after="60"/>
        <w:jc w:val="both"/>
        <w:rPr>
          <w:rFonts w:ascii="Garamond" w:hAnsi="Garamond"/>
          <w:sz w:val="22"/>
          <w:szCs w:val="22"/>
        </w:rPr>
      </w:pPr>
      <w:r w:rsidRPr="007106E4">
        <w:rPr>
          <w:rFonts w:ascii="Garamond" w:hAnsi="Garamond"/>
          <w:b/>
          <w:sz w:val="22"/>
          <w:szCs w:val="22"/>
        </w:rPr>
        <w:t>A számonkérés és értékelés rendszere</w:t>
      </w:r>
      <w:r w:rsidRPr="007106E4">
        <w:rPr>
          <w:rFonts w:ascii="Garamond" w:hAnsi="Garamond"/>
          <w:sz w:val="22"/>
          <w:szCs w:val="22"/>
        </w:rPr>
        <w:t>: prezentáció, gyakorlati jegy</w:t>
      </w:r>
    </w:p>
    <w:p w:rsidR="00D00F3A" w:rsidRPr="007106E4" w:rsidRDefault="00D00F3A" w:rsidP="005F2009">
      <w:pPr>
        <w:spacing w:before="60" w:after="60"/>
        <w:jc w:val="both"/>
        <w:rPr>
          <w:rFonts w:ascii="Garamond" w:hAnsi="Garamond"/>
          <w:sz w:val="22"/>
          <w:szCs w:val="22"/>
        </w:rPr>
      </w:pPr>
    </w:p>
    <w:p w:rsidR="00D00F3A" w:rsidRPr="007106E4" w:rsidRDefault="00D00F3A" w:rsidP="005F2009">
      <w:pPr>
        <w:spacing w:before="60" w:after="60"/>
        <w:jc w:val="both"/>
        <w:rPr>
          <w:rFonts w:ascii="Garamond" w:hAnsi="Garamond"/>
          <w:b/>
          <w:sz w:val="22"/>
          <w:szCs w:val="22"/>
        </w:rPr>
      </w:pPr>
      <w:r w:rsidRPr="007106E4">
        <w:rPr>
          <w:rFonts w:ascii="Garamond" w:hAnsi="Garamond"/>
          <w:b/>
          <w:sz w:val="22"/>
          <w:szCs w:val="22"/>
        </w:rPr>
        <w:t xml:space="preserve">Az oktatás célja angolul: </w:t>
      </w:r>
    </w:p>
    <w:p w:rsidR="00D00F3A" w:rsidRPr="007106E4" w:rsidRDefault="00D00F3A" w:rsidP="005F2009">
      <w:pPr>
        <w:spacing w:before="60" w:after="60"/>
        <w:jc w:val="both"/>
        <w:rPr>
          <w:rFonts w:ascii="Garamond" w:hAnsi="Garamond"/>
          <w:sz w:val="22"/>
          <w:szCs w:val="22"/>
          <w:lang w:val="en-GB"/>
        </w:rPr>
      </w:pPr>
      <w:r w:rsidRPr="007106E4">
        <w:rPr>
          <w:rFonts w:ascii="Garamond" w:hAnsi="Garamond"/>
          <w:sz w:val="22"/>
          <w:szCs w:val="22"/>
          <w:lang w:val="en-GB"/>
        </w:rPr>
        <w:t>The student’s</w:t>
      </w:r>
    </w:p>
    <w:p w:rsidR="00D00F3A" w:rsidRPr="007106E4" w:rsidRDefault="00D00F3A" w:rsidP="005F2009">
      <w:pPr>
        <w:spacing w:before="60" w:after="60"/>
        <w:jc w:val="both"/>
        <w:rPr>
          <w:rFonts w:ascii="Garamond" w:hAnsi="Garamond"/>
          <w:i/>
          <w:sz w:val="22"/>
          <w:szCs w:val="22"/>
          <w:lang w:val="en-GB"/>
        </w:rPr>
      </w:pPr>
      <w:r w:rsidRPr="007106E4">
        <w:rPr>
          <w:rFonts w:ascii="Garamond" w:hAnsi="Garamond"/>
          <w:i/>
          <w:sz w:val="22"/>
          <w:szCs w:val="22"/>
          <w:lang w:val="en-GB"/>
        </w:rPr>
        <w:t xml:space="preserve">Knowledge: </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the knowledge of the professional foundations of visual culture, the main areas of visual culture as defined in the National Curriculum: visual arts, visual communication and material and environmental culture, and experience in the activities specific to each of these areas.</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He/she is familiar with the Hungarian ethnographic content of the framework curricula related to the National Core Curriculum: the specific realisations of Hungarian folk art, folk material culture, architecture, environmental culture in the various regions and their impact on a particular period of Hungarian art history.</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the knowledge of the epistemological foundations of visual culture and its relationship with other sciences, subjects and fields of study.</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the knowledge of the social, historical and societal embeddedness of communicative, expressive visual works.</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the knowledge of the use of the skills developed through the practice of visual culture in other subject areas and an understanding of the potential for the development of key competences in the subject area as set out in the National Curriculum.</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the knowledge of the system of visual skills, their development, possibilities and ways of development.</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the knowledge and practical application of the relationship between concrete and conceptual thinking and action, the process of visual cognition and reception, and the process of creation</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the knowledge of the sources of information and how to find them. He/she knows teacher's guides, digital and printed teaching materials, materials and learning tools, main methods, teaching and learning strategies for teaching and learning visual culture.</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the comprehensive knowledge of how to set up and run a drawing workshop.</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the basic knowledge of the material and infrastructural conditions of the art school.</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the knowledge of the marketing of art school management.</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 xml:space="preserve">The student has the knowledge of the most important basic concepts of information literacy </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knows the types of resources and the new difficulties in finding resources.</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the knowledge of the tools and possibilities for ICT-enhanced learning and teaching in the field</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knows the technical background of the crock, the practice of displaying the ratio. He has a comprehensive knowledge of starting and operating a drawing circuit.</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a basic knowledge of the material and infrastructural conditions of a drawing course.</w:t>
      </w:r>
    </w:p>
    <w:p w:rsidR="00D00F3A" w:rsidRPr="007106E4" w:rsidRDefault="00D00F3A" w:rsidP="005F2009">
      <w:pPr>
        <w:numPr>
          <w:ilvl w:val="0"/>
          <w:numId w:val="111"/>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knows the marketing of drawing management.</w:t>
      </w:r>
    </w:p>
    <w:p w:rsidR="00D00F3A" w:rsidRPr="007106E4" w:rsidRDefault="00D00F3A" w:rsidP="005F2009">
      <w:pPr>
        <w:spacing w:before="60" w:after="60"/>
        <w:jc w:val="both"/>
        <w:rPr>
          <w:rFonts w:ascii="Garamond" w:hAnsi="Garamond"/>
          <w:i/>
          <w:sz w:val="22"/>
          <w:szCs w:val="22"/>
          <w:lang w:val="en-GB"/>
        </w:rPr>
      </w:pPr>
      <w:r w:rsidRPr="007106E4">
        <w:rPr>
          <w:rFonts w:ascii="Garamond" w:hAnsi="Garamond"/>
          <w:i/>
          <w:sz w:val="22"/>
          <w:szCs w:val="22"/>
          <w:lang w:val="en-GB"/>
        </w:rPr>
        <w:t>Skills:</w:t>
      </w:r>
    </w:p>
    <w:p w:rsidR="00D00F3A" w:rsidRPr="007106E4" w:rsidRDefault="00D00F3A" w:rsidP="005F2009">
      <w:pPr>
        <w:spacing w:before="60" w:after="60"/>
        <w:jc w:val="both"/>
        <w:rPr>
          <w:rFonts w:ascii="Garamond" w:hAnsi="Garamond"/>
          <w:sz w:val="22"/>
          <w:szCs w:val="22"/>
          <w:lang w:val="en-GB"/>
        </w:rPr>
      </w:pPr>
      <w:r w:rsidRPr="007106E4">
        <w:rPr>
          <w:rFonts w:ascii="Garamond" w:hAnsi="Garamond"/>
          <w:sz w:val="22"/>
          <w:szCs w:val="22"/>
          <w:lang w:val="en-GB"/>
        </w:rPr>
        <w:lastRenderedPageBreak/>
        <w:t xml:space="preserve">The student has the </w:t>
      </w:r>
    </w:p>
    <w:p w:rsidR="00D00F3A" w:rsidRPr="007106E4" w:rsidRDefault="00D00F3A" w:rsidP="005F2009">
      <w:pPr>
        <w:numPr>
          <w:ilvl w:val="0"/>
          <w:numId w:val="114"/>
        </w:numPr>
        <w:spacing w:before="60" w:after="60"/>
        <w:contextualSpacing/>
        <w:jc w:val="both"/>
        <w:rPr>
          <w:rFonts w:ascii="Garamond" w:hAnsi="Garamond"/>
          <w:sz w:val="22"/>
          <w:szCs w:val="22"/>
          <w:lang w:val="en-GB"/>
        </w:rPr>
      </w:pPr>
      <w:r w:rsidRPr="007106E4">
        <w:rPr>
          <w:rFonts w:ascii="Garamond" w:hAnsi="Garamond"/>
          <w:sz w:val="22"/>
          <w:szCs w:val="22"/>
          <w:lang w:val="en-GB"/>
        </w:rPr>
        <w:t>Ability to adequately apply the methods and procedures learned in the subject area and in general pedagogical-psychological training, and to recognise the interrelationships between different fields of knowledge.</w:t>
      </w:r>
    </w:p>
    <w:p w:rsidR="00D00F3A" w:rsidRPr="007106E4" w:rsidRDefault="00D00F3A" w:rsidP="005F2009">
      <w:pPr>
        <w:numPr>
          <w:ilvl w:val="0"/>
          <w:numId w:val="114"/>
        </w:numPr>
        <w:spacing w:before="60" w:after="60"/>
        <w:contextualSpacing/>
        <w:jc w:val="both"/>
        <w:rPr>
          <w:rFonts w:ascii="Garamond" w:hAnsi="Garamond"/>
          <w:sz w:val="22"/>
          <w:szCs w:val="22"/>
          <w:lang w:val="en-GB"/>
        </w:rPr>
      </w:pPr>
      <w:r w:rsidRPr="007106E4">
        <w:rPr>
          <w:rFonts w:ascii="Garamond" w:hAnsi="Garamond"/>
          <w:sz w:val="22"/>
          <w:szCs w:val="22"/>
          <w:lang w:val="en-GB"/>
        </w:rPr>
        <w:t>Ability to make and communicate the connections between concepts, theories and facts in the disciplines appropriate to the subject area.</w:t>
      </w:r>
    </w:p>
    <w:p w:rsidR="00D00F3A" w:rsidRPr="007106E4" w:rsidRDefault="00D00F3A" w:rsidP="005F2009">
      <w:pPr>
        <w:numPr>
          <w:ilvl w:val="0"/>
          <w:numId w:val="114"/>
        </w:numPr>
        <w:spacing w:before="60" w:after="60"/>
        <w:contextualSpacing/>
        <w:jc w:val="both"/>
        <w:rPr>
          <w:rFonts w:ascii="Garamond" w:hAnsi="Garamond"/>
          <w:sz w:val="22"/>
          <w:szCs w:val="22"/>
          <w:lang w:val="en-GB"/>
        </w:rPr>
      </w:pPr>
      <w:r w:rsidRPr="007106E4">
        <w:rPr>
          <w:rFonts w:ascii="Garamond" w:hAnsi="Garamond"/>
          <w:sz w:val="22"/>
          <w:szCs w:val="22"/>
          <w:lang w:val="en-GB"/>
        </w:rPr>
        <w:t>Ability to integrate effectively knowledge of disciplines, methodologies, subject areas, learning theory and curricula.</w:t>
      </w:r>
    </w:p>
    <w:p w:rsidR="00D00F3A" w:rsidRPr="007106E4" w:rsidRDefault="00D00F3A" w:rsidP="005F2009">
      <w:pPr>
        <w:numPr>
          <w:ilvl w:val="0"/>
          <w:numId w:val="114"/>
        </w:numPr>
        <w:spacing w:before="60" w:after="60"/>
        <w:contextualSpacing/>
        <w:jc w:val="both"/>
        <w:rPr>
          <w:rFonts w:ascii="Garamond" w:hAnsi="Garamond"/>
          <w:sz w:val="22"/>
          <w:szCs w:val="22"/>
          <w:lang w:val="en-GB"/>
        </w:rPr>
      </w:pPr>
      <w:r w:rsidRPr="007106E4">
        <w:rPr>
          <w:rFonts w:ascii="Garamond" w:hAnsi="Garamond"/>
          <w:sz w:val="22"/>
          <w:szCs w:val="22"/>
          <w:lang w:val="en-GB"/>
        </w:rPr>
        <w:t>Ability to use information creatively as well as to interpret everyday visual cultural phenomena.</w:t>
      </w:r>
    </w:p>
    <w:p w:rsidR="00D00F3A" w:rsidRPr="007106E4" w:rsidRDefault="00D00F3A" w:rsidP="005F2009">
      <w:pPr>
        <w:numPr>
          <w:ilvl w:val="0"/>
          <w:numId w:val="114"/>
        </w:numPr>
        <w:spacing w:before="60" w:after="60"/>
        <w:contextualSpacing/>
        <w:jc w:val="both"/>
        <w:rPr>
          <w:rFonts w:ascii="Garamond" w:hAnsi="Garamond"/>
          <w:sz w:val="22"/>
          <w:szCs w:val="22"/>
          <w:lang w:val="en-GB"/>
        </w:rPr>
      </w:pPr>
      <w:r w:rsidRPr="007106E4">
        <w:rPr>
          <w:rFonts w:ascii="Garamond" w:hAnsi="Garamond"/>
          <w:sz w:val="22"/>
          <w:szCs w:val="22"/>
          <w:lang w:val="en-GB"/>
        </w:rPr>
        <w:t>Ability to apply drawing experience independently.</w:t>
      </w:r>
    </w:p>
    <w:p w:rsidR="00D00F3A" w:rsidRPr="007106E4" w:rsidRDefault="00D00F3A" w:rsidP="005F2009">
      <w:pPr>
        <w:numPr>
          <w:ilvl w:val="0"/>
          <w:numId w:val="114"/>
        </w:numPr>
        <w:spacing w:before="60" w:after="60"/>
        <w:contextualSpacing/>
        <w:jc w:val="both"/>
        <w:rPr>
          <w:rFonts w:ascii="Garamond" w:hAnsi="Garamond"/>
          <w:sz w:val="22"/>
          <w:szCs w:val="22"/>
          <w:lang w:val="en-GB"/>
        </w:rPr>
      </w:pPr>
      <w:r w:rsidRPr="007106E4">
        <w:rPr>
          <w:rFonts w:ascii="Garamond" w:hAnsi="Garamond"/>
          <w:sz w:val="22"/>
          <w:szCs w:val="22"/>
          <w:lang w:val="en-GB"/>
        </w:rPr>
        <w:t>Ability to recognise, identify and solve problems in art education.</w:t>
      </w:r>
    </w:p>
    <w:p w:rsidR="00D00F3A" w:rsidRPr="007106E4" w:rsidRDefault="00D00F3A" w:rsidP="005F2009">
      <w:pPr>
        <w:numPr>
          <w:ilvl w:val="0"/>
          <w:numId w:val="114"/>
        </w:numPr>
        <w:spacing w:before="60" w:after="60"/>
        <w:contextualSpacing/>
        <w:jc w:val="both"/>
        <w:rPr>
          <w:rFonts w:ascii="Garamond" w:hAnsi="Garamond"/>
          <w:sz w:val="22"/>
          <w:szCs w:val="22"/>
          <w:lang w:val="en-GB"/>
        </w:rPr>
      </w:pPr>
      <w:r w:rsidRPr="007106E4">
        <w:rPr>
          <w:rFonts w:ascii="Garamond" w:hAnsi="Garamond"/>
          <w:sz w:val="22"/>
          <w:szCs w:val="22"/>
          <w:lang w:val="en-GB"/>
        </w:rPr>
        <w:t>Have a high level of experience in implementing ideas for art education in different types of institutions with different profiles.</w:t>
      </w:r>
    </w:p>
    <w:p w:rsidR="00D00F3A" w:rsidRPr="007106E4" w:rsidRDefault="00D00F3A" w:rsidP="005F2009">
      <w:pPr>
        <w:numPr>
          <w:ilvl w:val="0"/>
          <w:numId w:val="114"/>
        </w:numPr>
        <w:spacing w:before="60" w:after="60"/>
        <w:contextualSpacing/>
        <w:jc w:val="both"/>
        <w:rPr>
          <w:rFonts w:ascii="Garamond" w:hAnsi="Garamond"/>
          <w:sz w:val="22"/>
          <w:szCs w:val="22"/>
          <w:lang w:val="en-GB"/>
        </w:rPr>
      </w:pPr>
      <w:r w:rsidRPr="007106E4">
        <w:rPr>
          <w:rFonts w:ascii="Garamond" w:hAnsi="Garamond"/>
          <w:sz w:val="22"/>
          <w:szCs w:val="22"/>
          <w:lang w:val="en-GB"/>
        </w:rPr>
        <w:t>Ability to apply drawing experience independently.</w:t>
      </w:r>
    </w:p>
    <w:p w:rsidR="00D00F3A" w:rsidRPr="007106E4" w:rsidRDefault="00D00F3A" w:rsidP="005F2009">
      <w:pPr>
        <w:numPr>
          <w:ilvl w:val="0"/>
          <w:numId w:val="114"/>
        </w:numPr>
        <w:spacing w:before="60" w:after="60"/>
        <w:contextualSpacing/>
        <w:jc w:val="both"/>
        <w:rPr>
          <w:rFonts w:ascii="Garamond" w:hAnsi="Garamond"/>
          <w:sz w:val="22"/>
          <w:szCs w:val="22"/>
          <w:lang w:val="en-GB"/>
        </w:rPr>
      </w:pPr>
      <w:r w:rsidRPr="007106E4">
        <w:rPr>
          <w:rFonts w:ascii="Garamond" w:hAnsi="Garamond"/>
          <w:sz w:val="22"/>
          <w:szCs w:val="22"/>
          <w:lang w:val="en-GB"/>
        </w:rPr>
        <w:t>Ability to identify and solve drawing management problems.</w:t>
      </w:r>
    </w:p>
    <w:p w:rsidR="00D00F3A" w:rsidRPr="007106E4" w:rsidRDefault="00D00F3A" w:rsidP="005F2009">
      <w:pPr>
        <w:numPr>
          <w:ilvl w:val="0"/>
          <w:numId w:val="114"/>
        </w:numPr>
        <w:spacing w:before="60" w:after="60"/>
        <w:contextualSpacing/>
        <w:jc w:val="both"/>
        <w:rPr>
          <w:rFonts w:ascii="Garamond" w:hAnsi="Garamond"/>
          <w:sz w:val="22"/>
          <w:szCs w:val="22"/>
          <w:lang w:val="en-GB"/>
        </w:rPr>
      </w:pPr>
      <w:r w:rsidRPr="007106E4">
        <w:rPr>
          <w:rFonts w:ascii="Garamond" w:hAnsi="Garamond"/>
          <w:sz w:val="22"/>
          <w:szCs w:val="22"/>
          <w:lang w:val="en-GB"/>
        </w:rPr>
        <w:t>The student has a high level of experiential knowledge to implement his / her drawing management ideas in different types of profile institutions.</w:t>
      </w:r>
    </w:p>
    <w:p w:rsidR="00D00F3A" w:rsidRPr="007106E4" w:rsidRDefault="00D00F3A" w:rsidP="005F2009">
      <w:pPr>
        <w:numPr>
          <w:ilvl w:val="0"/>
          <w:numId w:val="114"/>
        </w:numPr>
        <w:spacing w:before="60" w:after="60"/>
        <w:contextualSpacing/>
        <w:jc w:val="both"/>
        <w:rPr>
          <w:rFonts w:ascii="Garamond" w:hAnsi="Garamond"/>
          <w:sz w:val="22"/>
          <w:szCs w:val="22"/>
          <w:lang w:val="en-GB"/>
        </w:rPr>
      </w:pPr>
      <w:r w:rsidRPr="007106E4">
        <w:rPr>
          <w:rFonts w:ascii="Garamond" w:hAnsi="Garamond"/>
          <w:sz w:val="22"/>
          <w:szCs w:val="22"/>
          <w:lang w:val="en-GB"/>
        </w:rPr>
        <w:t>Ability to search, identify and evaluate digital resources</w:t>
      </w:r>
    </w:p>
    <w:p w:rsidR="00D00F3A" w:rsidRPr="007106E4" w:rsidRDefault="00D00F3A" w:rsidP="005F2009">
      <w:pPr>
        <w:numPr>
          <w:ilvl w:val="0"/>
          <w:numId w:val="114"/>
        </w:numPr>
        <w:spacing w:before="60" w:after="60"/>
        <w:contextualSpacing/>
        <w:jc w:val="both"/>
        <w:rPr>
          <w:rFonts w:ascii="Garamond" w:hAnsi="Garamond"/>
          <w:sz w:val="22"/>
          <w:szCs w:val="22"/>
          <w:lang w:val="en-GB"/>
        </w:rPr>
      </w:pPr>
      <w:r w:rsidRPr="007106E4">
        <w:rPr>
          <w:rFonts w:ascii="Garamond" w:hAnsi="Garamond"/>
          <w:sz w:val="22"/>
          <w:szCs w:val="22"/>
          <w:lang w:val="en-GB"/>
        </w:rPr>
        <w:t>Ability to implement digital innovation and the use of ICT tools in relation to the didactic objectives of the lesson and the development areas</w:t>
      </w:r>
    </w:p>
    <w:p w:rsidR="00D00F3A" w:rsidRPr="007106E4" w:rsidRDefault="00D00F3A" w:rsidP="005F2009">
      <w:pPr>
        <w:spacing w:before="60" w:after="60"/>
        <w:jc w:val="both"/>
        <w:rPr>
          <w:rFonts w:ascii="Garamond" w:hAnsi="Garamond"/>
          <w:i/>
          <w:sz w:val="22"/>
          <w:szCs w:val="22"/>
          <w:lang w:val="en-GB"/>
        </w:rPr>
      </w:pPr>
      <w:r w:rsidRPr="007106E4">
        <w:rPr>
          <w:rFonts w:ascii="Garamond" w:hAnsi="Garamond"/>
          <w:i/>
          <w:sz w:val="22"/>
          <w:szCs w:val="22"/>
          <w:lang w:val="en-GB"/>
        </w:rPr>
        <w:t>Attitudes:</w:t>
      </w:r>
    </w:p>
    <w:p w:rsidR="00D00F3A" w:rsidRPr="007106E4" w:rsidRDefault="00D00F3A" w:rsidP="005F2009">
      <w:pPr>
        <w:numPr>
          <w:ilvl w:val="0"/>
          <w:numId w:val="116"/>
        </w:numPr>
        <w:spacing w:before="60" w:after="60"/>
        <w:contextualSpacing/>
        <w:jc w:val="both"/>
        <w:rPr>
          <w:rFonts w:ascii="Garamond" w:hAnsi="Garamond"/>
          <w:sz w:val="22"/>
          <w:szCs w:val="22"/>
          <w:lang w:val="en-GB"/>
        </w:rPr>
      </w:pPr>
      <w:r w:rsidRPr="007106E4">
        <w:rPr>
          <w:rFonts w:ascii="Garamond" w:hAnsi="Garamond"/>
          <w:sz w:val="22"/>
          <w:szCs w:val="22"/>
          <w:lang w:val="en-GB"/>
        </w:rPr>
        <w:t>He/she considers it important to continuously develop the knowledge and skills of pupils.</w:t>
      </w:r>
    </w:p>
    <w:p w:rsidR="00D00F3A" w:rsidRPr="007106E4" w:rsidRDefault="00D00F3A" w:rsidP="005F2009">
      <w:pPr>
        <w:numPr>
          <w:ilvl w:val="0"/>
          <w:numId w:val="116"/>
        </w:numPr>
        <w:spacing w:before="60" w:after="60"/>
        <w:contextualSpacing/>
        <w:jc w:val="both"/>
        <w:rPr>
          <w:rFonts w:ascii="Garamond" w:hAnsi="Garamond"/>
          <w:sz w:val="22"/>
          <w:szCs w:val="22"/>
          <w:lang w:val="en-GB"/>
        </w:rPr>
      </w:pPr>
      <w:r w:rsidRPr="007106E4">
        <w:rPr>
          <w:rFonts w:ascii="Garamond" w:hAnsi="Garamond"/>
          <w:sz w:val="22"/>
          <w:szCs w:val="22"/>
          <w:lang w:val="en-GB"/>
        </w:rPr>
        <w:t>He/she considers the role of his subject in education from the point of view of visual culture and the development of skills and creativity as a whole, in which the visual arts play a prominent role.</w:t>
      </w:r>
    </w:p>
    <w:p w:rsidR="00D00F3A" w:rsidRPr="007106E4" w:rsidRDefault="00D00F3A" w:rsidP="005F2009">
      <w:pPr>
        <w:numPr>
          <w:ilvl w:val="0"/>
          <w:numId w:val="116"/>
        </w:numPr>
        <w:spacing w:before="60" w:after="60"/>
        <w:contextualSpacing/>
        <w:jc w:val="both"/>
        <w:rPr>
          <w:rFonts w:ascii="Garamond" w:hAnsi="Garamond"/>
          <w:sz w:val="22"/>
          <w:szCs w:val="22"/>
          <w:lang w:val="en-GB"/>
        </w:rPr>
      </w:pPr>
      <w:r w:rsidRPr="007106E4">
        <w:rPr>
          <w:rFonts w:ascii="Garamond" w:hAnsi="Garamond"/>
          <w:sz w:val="22"/>
          <w:szCs w:val="22"/>
          <w:lang w:val="en-GB"/>
        </w:rPr>
        <w:t>He/she seeks to cooperate actively with teachers of its subject and other subjects.</w:t>
      </w:r>
    </w:p>
    <w:p w:rsidR="00D00F3A" w:rsidRPr="007106E4" w:rsidRDefault="00D00F3A" w:rsidP="005F2009">
      <w:pPr>
        <w:numPr>
          <w:ilvl w:val="0"/>
          <w:numId w:val="116"/>
        </w:numPr>
        <w:spacing w:before="60" w:after="60"/>
        <w:contextualSpacing/>
        <w:jc w:val="both"/>
        <w:rPr>
          <w:rFonts w:ascii="Garamond" w:hAnsi="Garamond"/>
          <w:sz w:val="22"/>
          <w:szCs w:val="22"/>
          <w:lang w:val="en-GB"/>
        </w:rPr>
      </w:pPr>
      <w:r w:rsidRPr="007106E4">
        <w:rPr>
          <w:rFonts w:ascii="Garamond" w:hAnsi="Garamond"/>
          <w:sz w:val="22"/>
          <w:szCs w:val="22"/>
          <w:lang w:val="en-GB"/>
        </w:rPr>
        <w:t>He/she helps pupils to fulfil and maintain their desire to learn and create.</w:t>
      </w:r>
    </w:p>
    <w:p w:rsidR="00D00F3A" w:rsidRPr="007106E4" w:rsidRDefault="00D00F3A" w:rsidP="005F2009">
      <w:pPr>
        <w:numPr>
          <w:ilvl w:val="0"/>
          <w:numId w:val="116"/>
        </w:numPr>
        <w:spacing w:before="60" w:after="60"/>
        <w:contextualSpacing/>
        <w:jc w:val="both"/>
        <w:rPr>
          <w:rFonts w:ascii="Garamond" w:hAnsi="Garamond"/>
          <w:sz w:val="22"/>
          <w:szCs w:val="22"/>
          <w:lang w:val="en-GB"/>
        </w:rPr>
      </w:pPr>
      <w:r w:rsidRPr="007106E4">
        <w:rPr>
          <w:rFonts w:ascii="Garamond" w:hAnsi="Garamond"/>
          <w:sz w:val="22"/>
          <w:szCs w:val="22"/>
          <w:lang w:val="en-GB"/>
        </w:rPr>
        <w:t>He/she maintains a critical understanding of traditional and experimental practices in art education.</w:t>
      </w:r>
    </w:p>
    <w:p w:rsidR="00D00F3A" w:rsidRPr="007106E4" w:rsidRDefault="00D00F3A" w:rsidP="005F2009">
      <w:pPr>
        <w:numPr>
          <w:ilvl w:val="0"/>
          <w:numId w:val="116"/>
        </w:numPr>
        <w:spacing w:before="60" w:after="60"/>
        <w:contextualSpacing/>
        <w:jc w:val="both"/>
        <w:rPr>
          <w:rFonts w:ascii="Garamond" w:hAnsi="Garamond"/>
          <w:sz w:val="22"/>
          <w:szCs w:val="22"/>
          <w:lang w:val="en-GB"/>
        </w:rPr>
      </w:pPr>
      <w:r w:rsidRPr="007106E4">
        <w:rPr>
          <w:rFonts w:ascii="Garamond" w:hAnsi="Garamond"/>
          <w:sz w:val="22"/>
          <w:szCs w:val="22"/>
          <w:lang w:val="en-GB"/>
        </w:rPr>
        <w:t>He/she is open to new knowledge, methods and creative and dynamic ways of implementing them in the field of art education.</w:t>
      </w:r>
    </w:p>
    <w:p w:rsidR="00D00F3A" w:rsidRPr="007106E4" w:rsidRDefault="00D00F3A" w:rsidP="005F2009">
      <w:pPr>
        <w:numPr>
          <w:ilvl w:val="0"/>
          <w:numId w:val="116"/>
        </w:numPr>
        <w:spacing w:before="60" w:after="60"/>
        <w:contextualSpacing/>
        <w:jc w:val="both"/>
        <w:rPr>
          <w:rFonts w:ascii="Garamond" w:hAnsi="Garamond"/>
          <w:sz w:val="22"/>
          <w:szCs w:val="22"/>
          <w:lang w:val="en-GB"/>
        </w:rPr>
      </w:pPr>
      <w:r w:rsidRPr="007106E4">
        <w:rPr>
          <w:rFonts w:ascii="Garamond" w:hAnsi="Garamond"/>
          <w:sz w:val="22"/>
          <w:szCs w:val="22"/>
          <w:lang w:val="en-GB"/>
        </w:rPr>
        <w:t>He/she uses visual tools creatively in the teaching of drawing.</w:t>
      </w:r>
    </w:p>
    <w:p w:rsidR="00D00F3A" w:rsidRPr="007106E4" w:rsidRDefault="00D00F3A" w:rsidP="005F2009">
      <w:pPr>
        <w:numPr>
          <w:ilvl w:val="0"/>
          <w:numId w:val="116"/>
        </w:numPr>
        <w:spacing w:before="60" w:after="60"/>
        <w:contextualSpacing/>
        <w:jc w:val="both"/>
        <w:rPr>
          <w:rFonts w:ascii="Garamond" w:hAnsi="Garamond"/>
          <w:sz w:val="22"/>
          <w:szCs w:val="22"/>
          <w:lang w:val="en-GB"/>
        </w:rPr>
      </w:pPr>
      <w:r w:rsidRPr="007106E4">
        <w:rPr>
          <w:rFonts w:ascii="Garamond" w:hAnsi="Garamond"/>
          <w:sz w:val="22"/>
          <w:szCs w:val="22"/>
          <w:lang w:val="en-GB"/>
        </w:rPr>
        <w:t>He/she is open to the use of digital imaging techniques in the teaching of drawing.</w:t>
      </w:r>
    </w:p>
    <w:p w:rsidR="00D00F3A" w:rsidRPr="007106E4" w:rsidRDefault="00D00F3A" w:rsidP="005F2009">
      <w:pPr>
        <w:numPr>
          <w:ilvl w:val="0"/>
          <w:numId w:val="116"/>
        </w:numPr>
        <w:spacing w:before="60" w:after="60"/>
        <w:contextualSpacing/>
        <w:jc w:val="both"/>
        <w:rPr>
          <w:rFonts w:ascii="Garamond" w:hAnsi="Garamond"/>
          <w:sz w:val="22"/>
          <w:szCs w:val="22"/>
          <w:lang w:val="en-GB"/>
        </w:rPr>
      </w:pPr>
      <w:r w:rsidRPr="007106E4">
        <w:rPr>
          <w:rFonts w:ascii="Garamond" w:hAnsi="Garamond"/>
          <w:sz w:val="22"/>
          <w:szCs w:val="22"/>
          <w:lang w:val="en-GB"/>
        </w:rPr>
        <w:t>He/she strives to help students understand the most relevant current issues related to the use of digital technologies in their discipline.</w:t>
      </w:r>
    </w:p>
    <w:p w:rsidR="00D00F3A" w:rsidRPr="007106E4" w:rsidRDefault="00D00F3A" w:rsidP="005F2009">
      <w:pPr>
        <w:numPr>
          <w:ilvl w:val="0"/>
          <w:numId w:val="116"/>
        </w:numPr>
        <w:spacing w:before="60" w:after="60"/>
        <w:contextualSpacing/>
        <w:jc w:val="both"/>
        <w:rPr>
          <w:rFonts w:ascii="Garamond" w:hAnsi="Garamond"/>
          <w:sz w:val="22"/>
          <w:szCs w:val="22"/>
          <w:lang w:val="en-GB"/>
        </w:rPr>
      </w:pPr>
      <w:r w:rsidRPr="007106E4">
        <w:rPr>
          <w:rFonts w:ascii="Garamond" w:hAnsi="Garamond"/>
          <w:sz w:val="22"/>
          <w:szCs w:val="22"/>
          <w:lang w:val="en-GB"/>
        </w:rPr>
        <w:t>He/she strives to use age-appropriate, individual and group-appropriate learning-teaching strategies and methods that promote activity, interactivity and differentiation, both within and outside the digital space.</w:t>
      </w:r>
    </w:p>
    <w:p w:rsidR="00D00F3A" w:rsidRPr="007106E4" w:rsidRDefault="00D00F3A" w:rsidP="005F2009">
      <w:pPr>
        <w:spacing w:before="60" w:after="60"/>
        <w:jc w:val="both"/>
        <w:rPr>
          <w:rFonts w:ascii="Garamond" w:hAnsi="Garamond"/>
          <w:i/>
          <w:sz w:val="22"/>
          <w:szCs w:val="22"/>
          <w:lang w:val="en-GB"/>
        </w:rPr>
      </w:pPr>
      <w:r w:rsidRPr="007106E4">
        <w:rPr>
          <w:rFonts w:ascii="Garamond" w:hAnsi="Garamond"/>
          <w:i/>
          <w:sz w:val="22"/>
          <w:szCs w:val="22"/>
          <w:lang w:val="en-GB"/>
        </w:rPr>
        <w:t>Autonomy and responsibility:</w:t>
      </w:r>
    </w:p>
    <w:p w:rsidR="00D00F3A" w:rsidRPr="007106E4" w:rsidRDefault="00D00F3A" w:rsidP="005F2009">
      <w:pPr>
        <w:numPr>
          <w:ilvl w:val="0"/>
          <w:numId w:val="118"/>
        </w:numPr>
        <w:spacing w:before="60" w:after="60"/>
        <w:contextualSpacing/>
        <w:jc w:val="both"/>
        <w:rPr>
          <w:rFonts w:ascii="Garamond" w:hAnsi="Garamond"/>
          <w:sz w:val="22"/>
          <w:szCs w:val="22"/>
          <w:lang w:val="en-GB"/>
        </w:rPr>
      </w:pPr>
      <w:r w:rsidRPr="007106E4">
        <w:rPr>
          <w:rFonts w:ascii="Garamond" w:hAnsi="Garamond"/>
          <w:sz w:val="22"/>
          <w:szCs w:val="22"/>
          <w:lang w:val="en-GB"/>
        </w:rPr>
        <w:t>He/she has collaboration and responsibility in relation to his/her profession, his/her field, their representatives and students.</w:t>
      </w:r>
    </w:p>
    <w:p w:rsidR="00D00F3A" w:rsidRPr="007106E4" w:rsidRDefault="00D00F3A" w:rsidP="005F2009">
      <w:pPr>
        <w:numPr>
          <w:ilvl w:val="0"/>
          <w:numId w:val="118"/>
        </w:numPr>
        <w:spacing w:before="60" w:after="60"/>
        <w:contextualSpacing/>
        <w:jc w:val="both"/>
        <w:rPr>
          <w:rFonts w:ascii="Garamond" w:hAnsi="Garamond"/>
          <w:sz w:val="22"/>
          <w:szCs w:val="22"/>
          <w:lang w:val="en-GB"/>
        </w:rPr>
      </w:pPr>
      <w:r w:rsidRPr="007106E4">
        <w:rPr>
          <w:rFonts w:ascii="Garamond" w:hAnsi="Garamond"/>
          <w:sz w:val="22"/>
          <w:szCs w:val="22"/>
          <w:lang w:val="en-GB"/>
        </w:rPr>
        <w:t>He/she has the ability to engage in continuous and autonomous self-learning in ICT-enhanced areas of their own field and to cooperate with others in a professional way that supports their professional development.</w:t>
      </w:r>
    </w:p>
    <w:p w:rsidR="00D00F3A" w:rsidRPr="007106E4" w:rsidRDefault="00D00F3A" w:rsidP="005F2009">
      <w:pPr>
        <w:numPr>
          <w:ilvl w:val="0"/>
          <w:numId w:val="118"/>
        </w:numPr>
        <w:spacing w:before="60" w:after="60"/>
        <w:contextualSpacing/>
        <w:jc w:val="both"/>
        <w:rPr>
          <w:rFonts w:ascii="Garamond" w:hAnsi="Garamond"/>
          <w:sz w:val="22"/>
          <w:szCs w:val="22"/>
          <w:lang w:val="en-GB"/>
        </w:rPr>
      </w:pPr>
      <w:r w:rsidRPr="007106E4">
        <w:rPr>
          <w:rFonts w:ascii="Garamond" w:hAnsi="Garamond"/>
          <w:sz w:val="22"/>
          <w:szCs w:val="22"/>
          <w:lang w:val="en-GB"/>
        </w:rPr>
        <w:t>He/she develops his/her own concept of art education and implements it independently.</w:t>
      </w:r>
    </w:p>
    <w:p w:rsidR="00D00F3A" w:rsidRPr="007106E4" w:rsidRDefault="00D00F3A" w:rsidP="005F2009">
      <w:pPr>
        <w:numPr>
          <w:ilvl w:val="0"/>
          <w:numId w:val="118"/>
        </w:numPr>
        <w:spacing w:before="60" w:after="60"/>
        <w:contextualSpacing/>
        <w:jc w:val="both"/>
        <w:rPr>
          <w:rFonts w:ascii="Garamond" w:hAnsi="Garamond"/>
          <w:sz w:val="22"/>
          <w:szCs w:val="22"/>
          <w:lang w:val="en-GB"/>
        </w:rPr>
      </w:pPr>
      <w:r w:rsidRPr="007106E4">
        <w:rPr>
          <w:rFonts w:ascii="Garamond" w:hAnsi="Garamond"/>
          <w:sz w:val="22"/>
          <w:szCs w:val="22"/>
          <w:lang w:val="en-GB"/>
        </w:rPr>
        <w:t>He/she strives to implement new swarm management practices.</w:t>
      </w:r>
    </w:p>
    <w:p w:rsidR="00D00F3A" w:rsidRPr="007106E4" w:rsidRDefault="00D00F3A" w:rsidP="005F2009">
      <w:pPr>
        <w:numPr>
          <w:ilvl w:val="0"/>
          <w:numId w:val="118"/>
        </w:numPr>
        <w:spacing w:before="60" w:after="60"/>
        <w:contextualSpacing/>
        <w:jc w:val="both"/>
        <w:rPr>
          <w:rFonts w:ascii="Garamond" w:hAnsi="Garamond"/>
          <w:sz w:val="22"/>
          <w:szCs w:val="22"/>
          <w:lang w:val="en-GB"/>
        </w:rPr>
      </w:pPr>
      <w:r w:rsidRPr="007106E4">
        <w:rPr>
          <w:rFonts w:ascii="Garamond" w:hAnsi="Garamond"/>
          <w:sz w:val="22"/>
          <w:szCs w:val="22"/>
          <w:lang w:val="en-GB"/>
        </w:rPr>
        <w:t>His/her professional orientation has developed in the field of drawing management.</w:t>
      </w:r>
    </w:p>
    <w:p w:rsidR="00D00F3A" w:rsidRPr="007106E4" w:rsidRDefault="00D00F3A" w:rsidP="005F2009">
      <w:pPr>
        <w:numPr>
          <w:ilvl w:val="0"/>
          <w:numId w:val="118"/>
        </w:numPr>
        <w:spacing w:before="60" w:after="60"/>
        <w:contextualSpacing/>
        <w:jc w:val="both"/>
        <w:rPr>
          <w:rFonts w:ascii="Garamond" w:hAnsi="Garamond"/>
          <w:sz w:val="22"/>
          <w:szCs w:val="22"/>
          <w:lang w:val="en-GB"/>
        </w:rPr>
      </w:pPr>
      <w:r w:rsidRPr="007106E4">
        <w:rPr>
          <w:rFonts w:ascii="Garamond" w:hAnsi="Garamond"/>
          <w:sz w:val="22"/>
          <w:szCs w:val="22"/>
          <w:lang w:val="en-GB"/>
        </w:rPr>
        <w:t>He/she develops his own drawing management concept, which he implements independently.</w:t>
      </w:r>
    </w:p>
    <w:p w:rsidR="00D00F3A" w:rsidRPr="007106E4" w:rsidRDefault="00D00F3A" w:rsidP="005F2009">
      <w:pPr>
        <w:spacing w:before="60" w:after="60"/>
        <w:jc w:val="both"/>
        <w:rPr>
          <w:rFonts w:ascii="Garamond" w:hAnsi="Garamond"/>
          <w:sz w:val="22"/>
          <w:szCs w:val="22"/>
        </w:rPr>
      </w:pPr>
    </w:p>
    <w:p w:rsidR="00D00F3A" w:rsidRPr="007106E4" w:rsidRDefault="00D00F3A" w:rsidP="005F2009">
      <w:pPr>
        <w:spacing w:before="60" w:after="60"/>
        <w:jc w:val="both"/>
        <w:rPr>
          <w:rFonts w:ascii="Garamond" w:hAnsi="Garamond"/>
          <w:b/>
          <w:sz w:val="22"/>
          <w:szCs w:val="22"/>
        </w:rPr>
      </w:pPr>
      <w:r w:rsidRPr="007106E4">
        <w:rPr>
          <w:rFonts w:ascii="Garamond" w:hAnsi="Garamond"/>
          <w:b/>
          <w:sz w:val="22"/>
          <w:szCs w:val="22"/>
        </w:rPr>
        <w:t>Az oktatás tartalma angolul:</w:t>
      </w:r>
    </w:p>
    <w:p w:rsidR="00D00F3A" w:rsidRPr="007106E4" w:rsidRDefault="00D00F3A" w:rsidP="005F2009">
      <w:pPr>
        <w:numPr>
          <w:ilvl w:val="0"/>
          <w:numId w:val="113"/>
        </w:numPr>
        <w:spacing w:before="60" w:after="60"/>
        <w:contextualSpacing/>
        <w:jc w:val="both"/>
        <w:rPr>
          <w:rFonts w:ascii="Garamond" w:hAnsi="Garamond"/>
          <w:sz w:val="22"/>
          <w:szCs w:val="22"/>
          <w:lang w:val="en-GB"/>
        </w:rPr>
      </w:pPr>
      <w:r w:rsidRPr="007106E4">
        <w:rPr>
          <w:rFonts w:ascii="Garamond" w:hAnsi="Garamond"/>
          <w:sz w:val="22"/>
          <w:szCs w:val="22"/>
          <w:lang w:val="en-GB"/>
        </w:rPr>
        <w:t xml:space="preserve">Thus, the opportunities for teaching drawing and visual communication outside the classroom must be expanded in every way possible, and this can only be achieved by starting and running drawing workshops.  </w:t>
      </w:r>
    </w:p>
    <w:p w:rsidR="00D00F3A" w:rsidRPr="007106E4" w:rsidRDefault="00D00F3A" w:rsidP="005F2009">
      <w:pPr>
        <w:numPr>
          <w:ilvl w:val="0"/>
          <w:numId w:val="113"/>
        </w:numPr>
        <w:spacing w:before="60" w:after="60"/>
        <w:contextualSpacing/>
        <w:jc w:val="both"/>
        <w:rPr>
          <w:rFonts w:ascii="Garamond" w:hAnsi="Garamond"/>
          <w:sz w:val="22"/>
          <w:szCs w:val="22"/>
          <w:lang w:val="en-GB"/>
        </w:rPr>
      </w:pPr>
      <w:r w:rsidRPr="007106E4">
        <w:rPr>
          <w:rFonts w:ascii="Garamond" w:hAnsi="Garamond"/>
          <w:sz w:val="22"/>
          <w:szCs w:val="22"/>
          <w:lang w:val="en-GB"/>
        </w:rPr>
        <w:lastRenderedPageBreak/>
        <w:t>The teaching of drawing continues to fulfil its function in the digital age, only the medium has changed, not the substance, not the dust, stone, papyrus, paper or megapixels, but other changes in the medium.</w:t>
      </w:r>
    </w:p>
    <w:p w:rsidR="00D00F3A" w:rsidRPr="007106E4" w:rsidRDefault="00D00F3A" w:rsidP="005F2009">
      <w:pPr>
        <w:numPr>
          <w:ilvl w:val="0"/>
          <w:numId w:val="113"/>
        </w:numPr>
        <w:spacing w:before="60" w:after="60"/>
        <w:contextualSpacing/>
        <w:jc w:val="both"/>
        <w:rPr>
          <w:rFonts w:ascii="Garamond" w:hAnsi="Garamond"/>
          <w:sz w:val="22"/>
          <w:szCs w:val="22"/>
          <w:lang w:val="en-GB"/>
        </w:rPr>
      </w:pPr>
      <w:r w:rsidRPr="007106E4">
        <w:rPr>
          <w:rFonts w:ascii="Garamond" w:hAnsi="Garamond"/>
          <w:sz w:val="22"/>
          <w:szCs w:val="22"/>
          <w:lang w:val="en-GB"/>
        </w:rPr>
        <w:t>The drawing circle is a form of developing drawing skills outside the framework of public education, which tries to make up for the disadvantages of skill development in public education. Drawing is a thinking process, it connects the interpretation of the visible and the empirical world with the individual, and thus it is a way of communicating about existence and is therefore indispensable. It increases and expands the capacity for observation and visual memory.</w:t>
      </w:r>
    </w:p>
    <w:p w:rsidR="00D00F3A" w:rsidRPr="007106E4" w:rsidRDefault="00D00F3A" w:rsidP="005F2009">
      <w:pPr>
        <w:numPr>
          <w:ilvl w:val="0"/>
          <w:numId w:val="112"/>
        </w:numPr>
        <w:spacing w:before="60" w:after="60"/>
        <w:contextualSpacing/>
        <w:jc w:val="both"/>
        <w:rPr>
          <w:rFonts w:ascii="Garamond" w:hAnsi="Garamond"/>
          <w:sz w:val="22"/>
          <w:szCs w:val="22"/>
          <w:lang w:val="en-GB"/>
        </w:rPr>
      </w:pPr>
      <w:r w:rsidRPr="007106E4">
        <w:rPr>
          <w:rFonts w:ascii="Garamond" w:hAnsi="Garamond"/>
          <w:sz w:val="22"/>
          <w:szCs w:val="22"/>
          <w:lang w:val="en-GB"/>
        </w:rPr>
        <w:t xml:space="preserve">The drawing profession is a form of drawing skills development outside the framework of public education, which tries to make up for the disadvantages of skill development suffered in public education. Drawing is a process of thought, connecting the interpretation of the visible and experiential worlds with the individual, thus reporting on existence, it is therefore indispensable. </w:t>
      </w:r>
    </w:p>
    <w:p w:rsidR="00D00F3A" w:rsidRPr="007106E4" w:rsidRDefault="00D00F3A" w:rsidP="005F2009">
      <w:pPr>
        <w:numPr>
          <w:ilvl w:val="0"/>
          <w:numId w:val="112"/>
        </w:numPr>
        <w:spacing w:before="60" w:after="60"/>
        <w:contextualSpacing/>
        <w:jc w:val="both"/>
        <w:rPr>
          <w:rFonts w:ascii="Garamond" w:hAnsi="Garamond"/>
          <w:sz w:val="22"/>
          <w:szCs w:val="22"/>
          <w:lang w:val="en-GB"/>
        </w:rPr>
      </w:pPr>
      <w:r w:rsidRPr="007106E4">
        <w:rPr>
          <w:rFonts w:ascii="Garamond" w:hAnsi="Garamond"/>
          <w:sz w:val="22"/>
          <w:szCs w:val="22"/>
          <w:lang w:val="en-GB"/>
        </w:rPr>
        <w:t>It increases and expands observation, visual memory.</w:t>
      </w:r>
    </w:p>
    <w:p w:rsidR="00D00F3A" w:rsidRPr="007106E4" w:rsidRDefault="00D00F3A" w:rsidP="005F2009">
      <w:pPr>
        <w:numPr>
          <w:ilvl w:val="1"/>
          <w:numId w:val="121"/>
        </w:numPr>
        <w:spacing w:before="60" w:after="60"/>
        <w:contextualSpacing/>
        <w:jc w:val="both"/>
        <w:rPr>
          <w:rFonts w:ascii="Garamond" w:hAnsi="Garamond"/>
          <w:sz w:val="22"/>
          <w:szCs w:val="22"/>
          <w:lang w:val="en-GB"/>
        </w:rPr>
      </w:pPr>
      <w:r w:rsidRPr="007106E4">
        <w:rPr>
          <w:rFonts w:ascii="Garamond" w:hAnsi="Garamond"/>
          <w:sz w:val="22"/>
          <w:szCs w:val="22"/>
          <w:lang w:val="en-GB"/>
        </w:rPr>
        <w:t>The essence and material conditions of freehand drawing</w:t>
      </w:r>
    </w:p>
    <w:p w:rsidR="00D00F3A" w:rsidRPr="007106E4" w:rsidRDefault="00D00F3A" w:rsidP="005F2009">
      <w:pPr>
        <w:numPr>
          <w:ilvl w:val="1"/>
          <w:numId w:val="121"/>
        </w:numPr>
        <w:spacing w:before="60" w:after="60"/>
        <w:contextualSpacing/>
        <w:jc w:val="both"/>
        <w:rPr>
          <w:rFonts w:ascii="Garamond" w:hAnsi="Garamond"/>
          <w:sz w:val="22"/>
          <w:szCs w:val="22"/>
          <w:lang w:val="en-GB"/>
        </w:rPr>
      </w:pPr>
      <w:r w:rsidRPr="007106E4">
        <w:rPr>
          <w:rFonts w:ascii="Garamond" w:hAnsi="Garamond"/>
          <w:sz w:val="22"/>
          <w:szCs w:val="22"/>
          <w:lang w:val="en-GB"/>
        </w:rPr>
        <w:t>Basics of freehand drawing</w:t>
      </w:r>
    </w:p>
    <w:p w:rsidR="00D00F3A" w:rsidRPr="007106E4" w:rsidRDefault="00D00F3A" w:rsidP="005F2009">
      <w:pPr>
        <w:numPr>
          <w:ilvl w:val="1"/>
          <w:numId w:val="121"/>
        </w:numPr>
        <w:spacing w:before="60" w:after="60"/>
        <w:contextualSpacing/>
        <w:jc w:val="both"/>
        <w:rPr>
          <w:rFonts w:ascii="Garamond" w:hAnsi="Garamond"/>
          <w:sz w:val="22"/>
          <w:szCs w:val="22"/>
          <w:lang w:val="en-GB"/>
        </w:rPr>
      </w:pPr>
      <w:r w:rsidRPr="007106E4">
        <w:rPr>
          <w:rFonts w:ascii="Garamond" w:hAnsi="Garamond"/>
          <w:sz w:val="22"/>
          <w:szCs w:val="22"/>
          <w:lang w:val="en-GB"/>
        </w:rPr>
        <w:t>Techniques of freehand drawing</w:t>
      </w:r>
    </w:p>
    <w:p w:rsidR="00D00F3A" w:rsidRPr="007106E4" w:rsidRDefault="00D00F3A" w:rsidP="005F2009">
      <w:pPr>
        <w:numPr>
          <w:ilvl w:val="1"/>
          <w:numId w:val="121"/>
        </w:numPr>
        <w:spacing w:before="60" w:after="60"/>
        <w:contextualSpacing/>
        <w:jc w:val="both"/>
        <w:rPr>
          <w:rFonts w:ascii="Garamond" w:hAnsi="Garamond"/>
          <w:sz w:val="22"/>
          <w:szCs w:val="22"/>
          <w:lang w:val="en-GB"/>
        </w:rPr>
      </w:pPr>
      <w:r w:rsidRPr="007106E4">
        <w:rPr>
          <w:rFonts w:ascii="Garamond" w:hAnsi="Garamond"/>
          <w:sz w:val="22"/>
          <w:szCs w:val="22"/>
          <w:lang w:val="en-GB"/>
        </w:rPr>
        <w:t>Genres of fine art</w:t>
      </w:r>
    </w:p>
    <w:p w:rsidR="00D00F3A" w:rsidRPr="007106E4" w:rsidRDefault="00D00F3A" w:rsidP="005F2009">
      <w:pPr>
        <w:numPr>
          <w:ilvl w:val="1"/>
          <w:numId w:val="121"/>
        </w:numPr>
        <w:spacing w:before="60" w:after="60"/>
        <w:contextualSpacing/>
        <w:jc w:val="both"/>
        <w:rPr>
          <w:rFonts w:ascii="Garamond" w:hAnsi="Garamond"/>
          <w:sz w:val="22"/>
          <w:szCs w:val="22"/>
          <w:lang w:val="en-GB"/>
        </w:rPr>
      </w:pPr>
      <w:r w:rsidRPr="007106E4">
        <w:rPr>
          <w:rFonts w:ascii="Garamond" w:hAnsi="Garamond"/>
          <w:sz w:val="22"/>
          <w:szCs w:val="22"/>
          <w:lang w:val="en-GB"/>
        </w:rPr>
        <w:t>Spatial sketching</w:t>
      </w:r>
    </w:p>
    <w:p w:rsidR="00D00F3A" w:rsidRPr="007106E4" w:rsidRDefault="00D00F3A" w:rsidP="005F2009">
      <w:pPr>
        <w:numPr>
          <w:ilvl w:val="1"/>
          <w:numId w:val="121"/>
        </w:numPr>
        <w:spacing w:before="60" w:after="60"/>
        <w:contextualSpacing/>
        <w:jc w:val="both"/>
        <w:rPr>
          <w:rFonts w:ascii="Garamond" w:hAnsi="Garamond"/>
          <w:sz w:val="22"/>
          <w:szCs w:val="22"/>
          <w:lang w:val="en-GB"/>
        </w:rPr>
      </w:pPr>
      <w:r w:rsidRPr="007106E4">
        <w:rPr>
          <w:rFonts w:ascii="Garamond" w:hAnsi="Garamond"/>
          <w:sz w:val="22"/>
          <w:szCs w:val="22"/>
          <w:lang w:val="en-GB"/>
        </w:rPr>
        <w:t>Still life</w:t>
      </w:r>
    </w:p>
    <w:p w:rsidR="00D00F3A" w:rsidRPr="007106E4" w:rsidRDefault="00D00F3A" w:rsidP="005F2009">
      <w:pPr>
        <w:numPr>
          <w:ilvl w:val="1"/>
          <w:numId w:val="121"/>
        </w:numPr>
        <w:spacing w:before="60" w:after="60"/>
        <w:contextualSpacing/>
        <w:jc w:val="both"/>
        <w:rPr>
          <w:rFonts w:ascii="Garamond" w:hAnsi="Garamond"/>
          <w:sz w:val="22"/>
          <w:szCs w:val="22"/>
          <w:lang w:val="en-GB"/>
        </w:rPr>
      </w:pPr>
      <w:r w:rsidRPr="007106E4">
        <w:rPr>
          <w:rFonts w:ascii="Garamond" w:hAnsi="Garamond"/>
          <w:sz w:val="22"/>
          <w:szCs w:val="22"/>
          <w:lang w:val="en-GB"/>
        </w:rPr>
        <w:t>Interior</w:t>
      </w:r>
    </w:p>
    <w:p w:rsidR="00D00F3A" w:rsidRPr="007106E4" w:rsidRDefault="00D00F3A" w:rsidP="005F2009">
      <w:pPr>
        <w:numPr>
          <w:ilvl w:val="1"/>
          <w:numId w:val="121"/>
        </w:numPr>
        <w:spacing w:before="60" w:after="60"/>
        <w:contextualSpacing/>
        <w:jc w:val="both"/>
        <w:rPr>
          <w:rFonts w:ascii="Garamond" w:hAnsi="Garamond"/>
          <w:sz w:val="22"/>
          <w:szCs w:val="22"/>
          <w:lang w:val="en-GB"/>
        </w:rPr>
      </w:pPr>
      <w:r w:rsidRPr="007106E4">
        <w:rPr>
          <w:rFonts w:ascii="Garamond" w:hAnsi="Garamond"/>
          <w:sz w:val="22"/>
          <w:szCs w:val="22"/>
          <w:lang w:val="en-GB"/>
        </w:rPr>
        <w:t>People sketching</w:t>
      </w:r>
    </w:p>
    <w:p w:rsidR="00D00F3A" w:rsidRPr="007106E4" w:rsidRDefault="00D00F3A" w:rsidP="005F2009">
      <w:pPr>
        <w:numPr>
          <w:ilvl w:val="1"/>
          <w:numId w:val="121"/>
        </w:numPr>
        <w:spacing w:before="60" w:after="60"/>
        <w:contextualSpacing/>
        <w:jc w:val="both"/>
        <w:rPr>
          <w:rFonts w:ascii="Garamond" w:hAnsi="Garamond"/>
          <w:sz w:val="22"/>
          <w:szCs w:val="22"/>
          <w:lang w:val="en-GB"/>
        </w:rPr>
      </w:pPr>
      <w:r w:rsidRPr="007106E4">
        <w:rPr>
          <w:rFonts w:ascii="Garamond" w:hAnsi="Garamond"/>
          <w:sz w:val="22"/>
          <w:szCs w:val="22"/>
          <w:lang w:val="en-GB"/>
        </w:rPr>
        <w:t>Landscape painting</w:t>
      </w:r>
    </w:p>
    <w:p w:rsidR="00D00F3A" w:rsidRPr="007106E4" w:rsidRDefault="00D00F3A" w:rsidP="005F2009">
      <w:pPr>
        <w:numPr>
          <w:ilvl w:val="1"/>
          <w:numId w:val="121"/>
        </w:numPr>
        <w:spacing w:before="60" w:after="60"/>
        <w:contextualSpacing/>
        <w:jc w:val="both"/>
        <w:rPr>
          <w:rFonts w:ascii="Garamond" w:hAnsi="Garamond"/>
          <w:sz w:val="22"/>
          <w:szCs w:val="22"/>
          <w:lang w:val="en-GB"/>
        </w:rPr>
      </w:pPr>
      <w:r w:rsidRPr="007106E4">
        <w:rPr>
          <w:rFonts w:ascii="Garamond" w:hAnsi="Garamond"/>
          <w:sz w:val="22"/>
          <w:szCs w:val="22"/>
          <w:lang w:val="en-GB"/>
        </w:rPr>
        <w:t xml:space="preserve">Conceptual thinking and abstraction </w:t>
      </w:r>
    </w:p>
    <w:p w:rsidR="00D00F3A" w:rsidRPr="007106E4" w:rsidRDefault="00D00F3A" w:rsidP="005F2009">
      <w:pPr>
        <w:numPr>
          <w:ilvl w:val="1"/>
          <w:numId w:val="121"/>
        </w:numPr>
        <w:spacing w:before="60" w:after="60"/>
        <w:contextualSpacing/>
        <w:jc w:val="both"/>
        <w:rPr>
          <w:rFonts w:ascii="Garamond" w:hAnsi="Garamond"/>
          <w:sz w:val="22"/>
          <w:szCs w:val="22"/>
          <w:lang w:val="en-GB"/>
        </w:rPr>
      </w:pPr>
      <w:r w:rsidRPr="007106E4">
        <w:rPr>
          <w:rFonts w:ascii="Garamond" w:hAnsi="Garamond"/>
          <w:sz w:val="22"/>
          <w:szCs w:val="22"/>
          <w:lang w:val="en-GB"/>
        </w:rPr>
        <w:t>The montage and the collage</w:t>
      </w:r>
    </w:p>
    <w:p w:rsidR="00D00F3A" w:rsidRPr="007106E4" w:rsidRDefault="00D00F3A" w:rsidP="005F2009">
      <w:pPr>
        <w:numPr>
          <w:ilvl w:val="1"/>
          <w:numId w:val="121"/>
        </w:numPr>
        <w:spacing w:before="60" w:after="60"/>
        <w:contextualSpacing/>
        <w:jc w:val="both"/>
        <w:rPr>
          <w:rFonts w:ascii="Garamond" w:hAnsi="Garamond"/>
          <w:sz w:val="22"/>
          <w:szCs w:val="22"/>
          <w:lang w:val="en-GB"/>
        </w:rPr>
      </w:pPr>
      <w:r w:rsidRPr="007106E4">
        <w:rPr>
          <w:rFonts w:ascii="Garamond" w:hAnsi="Garamond"/>
          <w:sz w:val="22"/>
          <w:szCs w:val="22"/>
          <w:lang w:val="en-GB"/>
        </w:rPr>
        <w:t>Presentation, evaluation</w:t>
      </w:r>
    </w:p>
    <w:p w:rsidR="00D00F3A" w:rsidRPr="007106E4" w:rsidRDefault="00D00F3A" w:rsidP="005F2009">
      <w:pPr>
        <w:spacing w:before="60" w:after="60"/>
        <w:jc w:val="both"/>
        <w:rPr>
          <w:rFonts w:ascii="Garamond" w:hAnsi="Garamond"/>
          <w:sz w:val="22"/>
          <w:szCs w:val="22"/>
        </w:rPr>
      </w:pPr>
    </w:p>
    <w:p w:rsidR="00D00F3A" w:rsidRPr="007106E4" w:rsidRDefault="00D00F3A" w:rsidP="005F2009">
      <w:pPr>
        <w:spacing w:before="60" w:after="60"/>
        <w:jc w:val="both"/>
        <w:rPr>
          <w:rFonts w:ascii="Garamond" w:hAnsi="Garamond"/>
          <w:sz w:val="22"/>
          <w:szCs w:val="22"/>
        </w:rPr>
      </w:pPr>
      <w:r w:rsidRPr="007106E4">
        <w:rPr>
          <w:rFonts w:ascii="Garamond" w:hAnsi="Garamond"/>
          <w:b/>
          <w:sz w:val="22"/>
          <w:szCs w:val="22"/>
        </w:rPr>
        <w:t>A számonkérés és értékelés rendszere angolul</w:t>
      </w:r>
      <w:r w:rsidRPr="007106E4">
        <w:rPr>
          <w:rFonts w:ascii="Garamond" w:hAnsi="Garamond"/>
          <w:sz w:val="22"/>
          <w:szCs w:val="22"/>
          <w:lang w:val="en-GB"/>
        </w:rPr>
        <w:t xml:space="preserve">: seminar grade (a five-grade assessment) </w:t>
      </w:r>
    </w:p>
    <w:p w:rsidR="00D00F3A" w:rsidRPr="007106E4" w:rsidRDefault="00D00F3A" w:rsidP="005F2009">
      <w:pPr>
        <w:spacing w:before="60" w:after="60"/>
        <w:rPr>
          <w:rFonts w:ascii="Garamond" w:hAnsi="Garamond"/>
          <w:sz w:val="22"/>
          <w:szCs w:val="22"/>
        </w:rPr>
      </w:pPr>
    </w:p>
    <w:p w:rsidR="00D00F3A" w:rsidRPr="007106E4" w:rsidRDefault="00D00F3A" w:rsidP="005F2009">
      <w:pPr>
        <w:spacing w:before="60" w:after="60"/>
        <w:jc w:val="both"/>
        <w:rPr>
          <w:rFonts w:ascii="Garamond" w:hAnsi="Garamond"/>
          <w:sz w:val="22"/>
          <w:szCs w:val="22"/>
        </w:rPr>
      </w:pPr>
      <w:r w:rsidRPr="007106E4">
        <w:rPr>
          <w:rFonts w:ascii="Garamond" w:hAnsi="Garamond"/>
          <w:b/>
          <w:sz w:val="22"/>
          <w:szCs w:val="22"/>
        </w:rPr>
        <w:t>Angol nyelvű irodalom</w:t>
      </w:r>
      <w:r w:rsidRPr="007106E4">
        <w:rPr>
          <w:rFonts w:ascii="Garamond" w:hAnsi="Garamond"/>
          <w:sz w:val="22"/>
          <w:szCs w:val="22"/>
        </w:rPr>
        <w:t>: -</w:t>
      </w:r>
    </w:p>
    <w:p w:rsidR="00D00F3A" w:rsidRPr="007106E4" w:rsidRDefault="00D00F3A" w:rsidP="005F2009">
      <w:pPr>
        <w:spacing w:before="60" w:after="60"/>
        <w:rPr>
          <w:rFonts w:ascii="Garamond" w:hAnsi="Garamond"/>
          <w:sz w:val="22"/>
          <w:szCs w:val="22"/>
        </w:rPr>
      </w:pPr>
    </w:p>
    <w:p w:rsidR="00D00F3A" w:rsidRDefault="00D00F3A" w:rsidP="005F2009">
      <w:pPr>
        <w:spacing w:before="60" w:after="60"/>
        <w:rPr>
          <w:rFonts w:ascii="Garamond" w:hAnsi="Garamond"/>
          <w:sz w:val="22"/>
          <w:szCs w:val="22"/>
        </w:rPr>
      </w:pPr>
      <w:r>
        <w:rPr>
          <w:rFonts w:ascii="Garamond" w:hAnsi="Garamond"/>
          <w:sz w:val="22"/>
          <w:szCs w:val="22"/>
        </w:rPr>
        <w:br w:type="page"/>
      </w:r>
    </w:p>
    <w:p w:rsidR="00D00F3A" w:rsidRPr="00EB4CB5" w:rsidRDefault="00D00F3A" w:rsidP="005F2009">
      <w:pPr>
        <w:spacing w:before="60" w:after="60"/>
        <w:rPr>
          <w:rFonts w:ascii="Garamond" w:hAnsi="Garamond"/>
          <w:sz w:val="22"/>
          <w:szCs w:val="22"/>
        </w:rPr>
      </w:pPr>
      <w:r w:rsidRPr="00EB4CB5">
        <w:rPr>
          <w:rFonts w:ascii="Garamond" w:hAnsi="Garamond"/>
          <w:sz w:val="22"/>
          <w:szCs w:val="22"/>
        </w:rPr>
        <w:lastRenderedPageBreak/>
        <w:t xml:space="preserve">Tárgy neve: </w:t>
      </w:r>
      <w:r w:rsidRPr="00EB4CB5">
        <w:rPr>
          <w:rFonts w:ascii="Garamond" w:hAnsi="Garamond"/>
          <w:b/>
          <w:sz w:val="22"/>
          <w:szCs w:val="22"/>
        </w:rPr>
        <w:t>Kísérleti technikák</w:t>
      </w:r>
    </w:p>
    <w:p w:rsidR="00D00F3A" w:rsidRPr="00EB4CB5" w:rsidRDefault="00D00F3A" w:rsidP="005F2009">
      <w:pPr>
        <w:spacing w:before="60" w:after="60"/>
        <w:rPr>
          <w:rFonts w:ascii="Garamond" w:hAnsi="Garamond"/>
          <w:sz w:val="22"/>
          <w:szCs w:val="22"/>
        </w:rPr>
      </w:pPr>
      <w:r w:rsidRPr="00EB4CB5">
        <w:rPr>
          <w:rFonts w:ascii="Garamond" w:hAnsi="Garamond"/>
          <w:sz w:val="22"/>
          <w:szCs w:val="22"/>
        </w:rPr>
        <w:t>Tárgy kódja: RTK-VIZ-L-107</w:t>
      </w:r>
    </w:p>
    <w:p w:rsidR="00D00F3A" w:rsidRPr="00EB4CB5" w:rsidRDefault="00D00F3A" w:rsidP="005F2009">
      <w:pPr>
        <w:spacing w:before="60" w:after="60"/>
        <w:rPr>
          <w:rFonts w:ascii="Garamond" w:hAnsi="Garamond"/>
          <w:sz w:val="22"/>
          <w:szCs w:val="22"/>
        </w:rPr>
      </w:pPr>
      <w:r w:rsidRPr="00EB4CB5">
        <w:rPr>
          <w:rFonts w:ascii="Garamond" w:hAnsi="Garamond"/>
          <w:sz w:val="22"/>
          <w:szCs w:val="22"/>
        </w:rPr>
        <w:t>Tárgyfelelős neve: Szabó Eszter Ágnes</w:t>
      </w:r>
    </w:p>
    <w:p w:rsidR="00D00F3A" w:rsidRPr="00EB4CB5" w:rsidRDefault="00D00F3A" w:rsidP="005F2009">
      <w:pPr>
        <w:spacing w:before="60" w:after="60"/>
        <w:rPr>
          <w:rFonts w:ascii="Garamond" w:hAnsi="Garamond"/>
          <w:sz w:val="22"/>
          <w:szCs w:val="22"/>
        </w:rPr>
      </w:pPr>
      <w:r w:rsidRPr="00EB4CB5">
        <w:rPr>
          <w:rFonts w:ascii="Garamond" w:hAnsi="Garamond"/>
          <w:sz w:val="22"/>
          <w:szCs w:val="22"/>
        </w:rPr>
        <w:t xml:space="preserve">Tárgyfelelős tudományos fokozata: DLA </w:t>
      </w:r>
    </w:p>
    <w:p w:rsidR="00D00F3A" w:rsidRPr="00EB4CB5" w:rsidRDefault="00D00F3A" w:rsidP="005F2009">
      <w:pPr>
        <w:spacing w:before="60" w:after="60"/>
        <w:rPr>
          <w:rFonts w:ascii="Garamond" w:hAnsi="Garamond"/>
          <w:sz w:val="22"/>
          <w:szCs w:val="22"/>
        </w:rPr>
      </w:pPr>
      <w:r w:rsidRPr="00EB4CB5">
        <w:rPr>
          <w:rFonts w:ascii="Garamond" w:hAnsi="Garamond"/>
          <w:sz w:val="22"/>
          <w:szCs w:val="22"/>
        </w:rPr>
        <w:t>Tárgyfelelős MAB szerinti akkreditációs státusza: AT</w:t>
      </w:r>
    </w:p>
    <w:p w:rsidR="00D00F3A" w:rsidRDefault="00D00F3A" w:rsidP="005F2009">
      <w:pPr>
        <w:spacing w:before="60" w:after="60"/>
        <w:rPr>
          <w:rFonts w:ascii="Garamond" w:hAnsi="Garamond"/>
          <w:sz w:val="22"/>
          <w:szCs w:val="22"/>
        </w:rPr>
      </w:pPr>
    </w:p>
    <w:p w:rsidR="00D00F3A" w:rsidRPr="00FA5738" w:rsidRDefault="00D00F3A" w:rsidP="005F2009">
      <w:pPr>
        <w:spacing w:before="60" w:after="60"/>
        <w:jc w:val="both"/>
        <w:rPr>
          <w:rFonts w:ascii="Garamond" w:hAnsi="Garamond"/>
          <w:b/>
          <w:sz w:val="22"/>
          <w:szCs w:val="22"/>
        </w:rPr>
      </w:pPr>
      <w:r w:rsidRPr="00FA5738">
        <w:rPr>
          <w:rFonts w:ascii="Garamond" w:hAnsi="Garamond"/>
          <w:b/>
          <w:sz w:val="22"/>
          <w:szCs w:val="22"/>
        </w:rPr>
        <w:t>Az oktatás célja:</w:t>
      </w:r>
    </w:p>
    <w:p w:rsidR="00D00F3A" w:rsidRPr="00FA5738" w:rsidRDefault="00D00F3A" w:rsidP="005F2009">
      <w:pPr>
        <w:spacing w:before="60" w:after="60"/>
        <w:jc w:val="both"/>
        <w:rPr>
          <w:rFonts w:ascii="Garamond" w:hAnsi="Garamond"/>
          <w:sz w:val="22"/>
          <w:szCs w:val="22"/>
        </w:rPr>
      </w:pPr>
      <w:r w:rsidRPr="00FA5738">
        <w:rPr>
          <w:rFonts w:ascii="Garamond" w:hAnsi="Garamond"/>
          <w:sz w:val="22"/>
          <w:szCs w:val="22"/>
        </w:rPr>
        <w:t xml:space="preserve">A hallgató: </w:t>
      </w:r>
    </w:p>
    <w:p w:rsidR="00D00F3A" w:rsidRPr="00FA5738" w:rsidRDefault="00D00F3A" w:rsidP="005F2009">
      <w:pPr>
        <w:spacing w:before="60" w:after="60"/>
        <w:jc w:val="both"/>
        <w:rPr>
          <w:rFonts w:ascii="Garamond" w:hAnsi="Garamond"/>
          <w:i/>
          <w:sz w:val="22"/>
          <w:szCs w:val="22"/>
        </w:rPr>
      </w:pPr>
      <w:r w:rsidRPr="00FA5738">
        <w:rPr>
          <w:rFonts w:ascii="Garamond" w:hAnsi="Garamond"/>
          <w:i/>
          <w:sz w:val="22"/>
          <w:szCs w:val="22"/>
        </w:rPr>
        <w:t xml:space="preserve">Tudása: </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Alapvető</w:t>
      </w:r>
      <w:r w:rsidRPr="00FA5738">
        <w:rPr>
          <w:rFonts w:ascii="Times New Roman" w:hAnsi="Times New Roman" w:cs="Times New Roman"/>
          <w:sz w:val="22"/>
          <w:szCs w:val="22"/>
        </w:rPr>
        <w:t>̋</w:t>
      </w:r>
      <w:r w:rsidRPr="00FA5738">
        <w:rPr>
          <w:rFonts w:ascii="Garamond" w:hAnsi="Garamond"/>
          <w:sz w:val="22"/>
          <w:szCs w:val="22"/>
        </w:rPr>
        <w:t xml:space="preserve"> ismeretekkel rendelkezik a k</w:t>
      </w:r>
      <w:r w:rsidRPr="00FA5738">
        <w:rPr>
          <w:rFonts w:ascii="Garamond" w:hAnsi="Garamond" w:cs="Garamond"/>
          <w:sz w:val="22"/>
          <w:szCs w:val="22"/>
        </w:rPr>
        <w:t>é</w:t>
      </w:r>
      <w:r w:rsidRPr="00FA5738">
        <w:rPr>
          <w:rFonts w:ascii="Garamond" w:hAnsi="Garamond"/>
          <w:sz w:val="22"/>
          <w:szCs w:val="22"/>
        </w:rPr>
        <w:t>palkot</w:t>
      </w:r>
      <w:r w:rsidRPr="00FA5738">
        <w:rPr>
          <w:rFonts w:ascii="Garamond" w:hAnsi="Garamond" w:cs="Garamond"/>
          <w:sz w:val="22"/>
          <w:szCs w:val="22"/>
        </w:rPr>
        <w:t>ó</w:t>
      </w:r>
      <w:r w:rsidRPr="00FA5738">
        <w:rPr>
          <w:rFonts w:ascii="Garamond" w:hAnsi="Garamond"/>
          <w:sz w:val="22"/>
          <w:szCs w:val="22"/>
        </w:rPr>
        <w:t xml:space="preserve"> technik</w:t>
      </w:r>
      <w:r w:rsidRPr="00FA5738">
        <w:rPr>
          <w:rFonts w:ascii="Garamond" w:hAnsi="Garamond" w:cs="Garamond"/>
          <w:sz w:val="22"/>
          <w:szCs w:val="22"/>
        </w:rPr>
        <w:t>á</w:t>
      </w:r>
      <w:r w:rsidRPr="00FA5738">
        <w:rPr>
          <w:rFonts w:ascii="Garamond" w:hAnsi="Garamond"/>
          <w:sz w:val="22"/>
          <w:szCs w:val="22"/>
        </w:rPr>
        <w:t>kr</w:t>
      </w:r>
      <w:r w:rsidRPr="00FA5738">
        <w:rPr>
          <w:rFonts w:ascii="Garamond" w:hAnsi="Garamond" w:cs="Garamond"/>
          <w:sz w:val="22"/>
          <w:szCs w:val="22"/>
        </w:rPr>
        <w:t>ó</w:t>
      </w:r>
      <w:r w:rsidRPr="00FA5738">
        <w:rPr>
          <w:rFonts w:ascii="Garamond" w:hAnsi="Garamond"/>
          <w:sz w:val="22"/>
          <w:szCs w:val="22"/>
        </w:rPr>
        <w:t>l</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Tájékozott a képzőművészeti és médiaművészeti műfajok történetét illetően</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Ismeri a XX. századi művészettörténet avantgárd és neoavantgárd, underground irányzatait és alkotóit</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Ismeri a pop-, és party kultúra eszköztárát</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Tisztában van a médiaművészet, digitális és hibrid technológiáinak szerepével</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Ismeri a kortárs közösségi események audiovizuális technikáit</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 xml:space="preserve">Alapszintű ismeretei vannak a video-, és zeneszerkesztésről </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Alapszintű ismeretei vannak az installáció, az environment, a happening és performansz fogalmakról</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Ismeri és gyakorolja a számára legkézenfekvőbb, de a hagyományos képalkotás technikáin túli művészeti eszközökkel való munkát</w:t>
      </w:r>
    </w:p>
    <w:p w:rsidR="00D00F3A" w:rsidRPr="00FA5738" w:rsidRDefault="00D00F3A" w:rsidP="005F2009">
      <w:pPr>
        <w:numPr>
          <w:ilvl w:val="0"/>
          <w:numId w:val="60"/>
        </w:numPr>
        <w:spacing w:before="60" w:after="60"/>
        <w:contextualSpacing/>
        <w:jc w:val="both"/>
        <w:rPr>
          <w:rFonts w:ascii="Garamond" w:hAnsi="Garamond"/>
          <w:i/>
          <w:sz w:val="22"/>
          <w:szCs w:val="22"/>
        </w:rPr>
      </w:pPr>
      <w:r w:rsidRPr="00FA5738">
        <w:rPr>
          <w:rFonts w:ascii="Garamond" w:hAnsi="Garamond"/>
          <w:i/>
          <w:sz w:val="22"/>
          <w:szCs w:val="22"/>
        </w:rPr>
        <w:t>Képességei:</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Képes a tervezési-, alkotói folyamatnak megfelelő technológiát választani</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Képes önálló kreatív alkotói folyamatok elindítására, vagy az azokban való részvételre</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Képes a lokális és globális vizuális folyamatok rendszerben való vizsgálatára</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Felismeri és figyelembe veszi az alkotói munkát érintő környezeti hatásokat,</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 xml:space="preserve">Eszközválasztása kreatív, helyspecifikus, </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Környezettudatosan gondolkodik</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 xml:space="preserve">Képes a saját alkotói munkáját egy nagyobb rendszerként kezelni </w:t>
      </w:r>
    </w:p>
    <w:p w:rsidR="00D00F3A" w:rsidRPr="00FA5738" w:rsidRDefault="00D00F3A" w:rsidP="005F2009">
      <w:pPr>
        <w:numPr>
          <w:ilvl w:val="0"/>
          <w:numId w:val="60"/>
        </w:numPr>
        <w:spacing w:before="60" w:after="60"/>
        <w:contextualSpacing/>
        <w:jc w:val="both"/>
        <w:rPr>
          <w:rFonts w:ascii="Garamond" w:hAnsi="Garamond"/>
          <w:sz w:val="22"/>
          <w:szCs w:val="22"/>
        </w:rPr>
      </w:pPr>
      <w:r w:rsidRPr="00FA5738">
        <w:rPr>
          <w:rFonts w:ascii="Garamond" w:hAnsi="Garamond"/>
          <w:sz w:val="22"/>
          <w:szCs w:val="22"/>
        </w:rPr>
        <w:t>Képes szociális, vagy terápiás vizuális/média/design projektek indítására</w:t>
      </w:r>
    </w:p>
    <w:p w:rsidR="00D00F3A" w:rsidRPr="00FA5738" w:rsidRDefault="00D00F3A" w:rsidP="005F2009">
      <w:pPr>
        <w:spacing w:before="60" w:after="60"/>
        <w:jc w:val="both"/>
        <w:rPr>
          <w:rFonts w:ascii="Garamond" w:hAnsi="Garamond"/>
          <w:i/>
          <w:sz w:val="22"/>
          <w:szCs w:val="22"/>
        </w:rPr>
      </w:pPr>
      <w:r w:rsidRPr="00FA5738">
        <w:rPr>
          <w:rFonts w:ascii="Garamond" w:hAnsi="Garamond"/>
          <w:i/>
          <w:sz w:val="22"/>
          <w:szCs w:val="22"/>
        </w:rPr>
        <w:t>Attitűdje:</w:t>
      </w:r>
    </w:p>
    <w:p w:rsidR="00D00F3A" w:rsidRPr="00FA5738" w:rsidRDefault="00D00F3A" w:rsidP="005F2009">
      <w:pPr>
        <w:numPr>
          <w:ilvl w:val="0"/>
          <w:numId w:val="61"/>
        </w:numPr>
        <w:spacing w:before="60" w:after="60"/>
        <w:contextualSpacing/>
        <w:jc w:val="both"/>
        <w:rPr>
          <w:rFonts w:ascii="Garamond" w:hAnsi="Garamond"/>
          <w:i/>
          <w:sz w:val="22"/>
          <w:szCs w:val="22"/>
        </w:rPr>
      </w:pPr>
      <w:r w:rsidRPr="00FA5738">
        <w:rPr>
          <w:rFonts w:ascii="Garamond" w:hAnsi="Garamond"/>
          <w:sz w:val="22"/>
          <w:szCs w:val="22"/>
        </w:rPr>
        <w:t>Kreatív-, és kritikai attitűddel válaszol a vizuális kultúra felvetéseire</w:t>
      </w:r>
    </w:p>
    <w:p w:rsidR="00D00F3A" w:rsidRPr="00FA5738" w:rsidRDefault="00D00F3A" w:rsidP="005F2009">
      <w:pPr>
        <w:numPr>
          <w:ilvl w:val="0"/>
          <w:numId w:val="61"/>
        </w:numPr>
        <w:spacing w:before="60" w:after="60"/>
        <w:contextualSpacing/>
        <w:jc w:val="both"/>
        <w:rPr>
          <w:rFonts w:ascii="Garamond" w:hAnsi="Garamond"/>
          <w:sz w:val="22"/>
          <w:szCs w:val="22"/>
        </w:rPr>
      </w:pPr>
      <w:r w:rsidRPr="00FA5738">
        <w:rPr>
          <w:rFonts w:ascii="Garamond" w:hAnsi="Garamond"/>
          <w:sz w:val="22"/>
          <w:szCs w:val="22"/>
        </w:rPr>
        <w:t>Nyitott az új ismeretekre, módszerekre, kreatív, dinamikus megvalósítási lehető</w:t>
      </w:r>
      <w:r w:rsidRPr="00FA5738">
        <w:rPr>
          <w:rFonts w:ascii="Times New Roman" w:hAnsi="Times New Roman" w:cs="Times New Roman"/>
          <w:sz w:val="22"/>
          <w:szCs w:val="22"/>
        </w:rPr>
        <w:t>s</w:t>
      </w:r>
      <w:r w:rsidRPr="00FA5738">
        <w:rPr>
          <w:rFonts w:ascii="Garamond" w:hAnsi="Garamond"/>
          <w:sz w:val="22"/>
          <w:szCs w:val="22"/>
        </w:rPr>
        <w:t>é</w:t>
      </w:r>
      <w:r w:rsidRPr="00FA5738">
        <w:rPr>
          <w:rFonts w:ascii="Garamond" w:hAnsi="Garamond" w:cs="Garamond"/>
          <w:sz w:val="22"/>
          <w:szCs w:val="22"/>
        </w:rPr>
        <w:t>g</w:t>
      </w:r>
      <w:r w:rsidRPr="00FA5738">
        <w:rPr>
          <w:rFonts w:ascii="Garamond" w:hAnsi="Garamond"/>
          <w:sz w:val="22"/>
          <w:szCs w:val="22"/>
        </w:rPr>
        <w:t xml:space="preserve">ekre </w:t>
      </w:r>
    </w:p>
    <w:p w:rsidR="00D00F3A" w:rsidRPr="00FA5738" w:rsidRDefault="00D00F3A" w:rsidP="005F2009">
      <w:pPr>
        <w:numPr>
          <w:ilvl w:val="0"/>
          <w:numId w:val="61"/>
        </w:numPr>
        <w:spacing w:before="60" w:after="60"/>
        <w:contextualSpacing/>
        <w:jc w:val="both"/>
        <w:rPr>
          <w:rFonts w:ascii="Garamond" w:hAnsi="Garamond"/>
          <w:sz w:val="22"/>
          <w:szCs w:val="22"/>
        </w:rPr>
      </w:pPr>
      <w:r w:rsidRPr="00FA5738">
        <w:rPr>
          <w:rFonts w:ascii="Garamond" w:hAnsi="Garamond"/>
          <w:sz w:val="22"/>
          <w:szCs w:val="22"/>
        </w:rPr>
        <w:t>Nyitott a hagyományos technológiák használatára is (nem okoz problémát az átjárás a technikák között)</w:t>
      </w:r>
    </w:p>
    <w:p w:rsidR="00D00F3A" w:rsidRPr="00FA5738" w:rsidRDefault="00D00F3A" w:rsidP="005F2009">
      <w:pPr>
        <w:numPr>
          <w:ilvl w:val="0"/>
          <w:numId w:val="61"/>
        </w:numPr>
        <w:spacing w:before="60" w:after="60"/>
        <w:contextualSpacing/>
        <w:jc w:val="both"/>
        <w:rPr>
          <w:rFonts w:ascii="Garamond" w:hAnsi="Garamond"/>
          <w:sz w:val="22"/>
          <w:szCs w:val="22"/>
        </w:rPr>
      </w:pPr>
      <w:r w:rsidRPr="00FA5738">
        <w:rPr>
          <w:rFonts w:ascii="Garamond" w:hAnsi="Garamond"/>
          <w:sz w:val="22"/>
          <w:szCs w:val="22"/>
        </w:rPr>
        <w:t>Nyitott a különböző</w:t>
      </w:r>
      <w:r w:rsidRPr="00FA5738">
        <w:rPr>
          <w:rFonts w:ascii="Times New Roman" w:hAnsi="Times New Roman" w:cs="Times New Roman"/>
          <w:sz w:val="22"/>
          <w:szCs w:val="22"/>
        </w:rPr>
        <w:t>̋</w:t>
      </w:r>
      <w:r w:rsidRPr="00FA5738">
        <w:rPr>
          <w:rFonts w:ascii="Garamond" w:hAnsi="Garamond"/>
          <w:sz w:val="22"/>
          <w:szCs w:val="22"/>
        </w:rPr>
        <w:t xml:space="preserve"> projektek megval</w:t>
      </w:r>
      <w:r w:rsidRPr="00FA5738">
        <w:rPr>
          <w:rFonts w:ascii="Garamond" w:hAnsi="Garamond" w:cs="Garamond"/>
          <w:sz w:val="22"/>
          <w:szCs w:val="22"/>
        </w:rPr>
        <w:t>ó</w:t>
      </w:r>
      <w:r w:rsidRPr="00FA5738">
        <w:rPr>
          <w:rFonts w:ascii="Garamond" w:hAnsi="Garamond"/>
          <w:sz w:val="22"/>
          <w:szCs w:val="22"/>
        </w:rPr>
        <w:t>s</w:t>
      </w:r>
      <w:r w:rsidRPr="00FA5738">
        <w:rPr>
          <w:rFonts w:ascii="Garamond" w:hAnsi="Garamond" w:cs="Garamond"/>
          <w:sz w:val="22"/>
          <w:szCs w:val="22"/>
        </w:rPr>
        <w:t>í</w:t>
      </w:r>
      <w:r w:rsidRPr="00FA5738">
        <w:rPr>
          <w:rFonts w:ascii="Garamond" w:hAnsi="Garamond"/>
          <w:sz w:val="22"/>
          <w:szCs w:val="22"/>
        </w:rPr>
        <w:t>t</w:t>
      </w:r>
      <w:r w:rsidRPr="00FA5738">
        <w:rPr>
          <w:rFonts w:ascii="Garamond" w:hAnsi="Garamond" w:cs="Garamond"/>
          <w:sz w:val="22"/>
          <w:szCs w:val="22"/>
        </w:rPr>
        <w:t>á</w:t>
      </w:r>
      <w:r w:rsidRPr="00FA5738">
        <w:rPr>
          <w:rFonts w:ascii="Garamond" w:hAnsi="Garamond"/>
          <w:sz w:val="22"/>
          <w:szCs w:val="22"/>
        </w:rPr>
        <w:t>s</w:t>
      </w:r>
      <w:r w:rsidRPr="00FA5738">
        <w:rPr>
          <w:rFonts w:ascii="Garamond" w:hAnsi="Garamond" w:cs="Garamond"/>
          <w:sz w:val="22"/>
          <w:szCs w:val="22"/>
        </w:rPr>
        <w:t>á</w:t>
      </w:r>
      <w:r w:rsidRPr="00FA5738">
        <w:rPr>
          <w:rFonts w:ascii="Garamond" w:hAnsi="Garamond"/>
          <w:sz w:val="22"/>
          <w:szCs w:val="22"/>
        </w:rPr>
        <w:t>hoz sz</w:t>
      </w:r>
      <w:r w:rsidRPr="00FA5738">
        <w:rPr>
          <w:rFonts w:ascii="Garamond" w:hAnsi="Garamond" w:cs="Garamond"/>
          <w:sz w:val="22"/>
          <w:szCs w:val="22"/>
        </w:rPr>
        <w:t>ü</w:t>
      </w:r>
      <w:r w:rsidRPr="00FA5738">
        <w:rPr>
          <w:rFonts w:ascii="Garamond" w:hAnsi="Garamond"/>
          <w:sz w:val="22"/>
          <w:szCs w:val="22"/>
        </w:rPr>
        <w:t>ks</w:t>
      </w:r>
      <w:r w:rsidRPr="00FA5738">
        <w:rPr>
          <w:rFonts w:ascii="Garamond" w:hAnsi="Garamond" w:cs="Garamond"/>
          <w:sz w:val="22"/>
          <w:szCs w:val="22"/>
        </w:rPr>
        <w:t>é</w:t>
      </w:r>
      <w:r w:rsidRPr="00FA5738">
        <w:rPr>
          <w:rFonts w:ascii="Garamond" w:hAnsi="Garamond"/>
          <w:sz w:val="22"/>
          <w:szCs w:val="22"/>
        </w:rPr>
        <w:t>ges t</w:t>
      </w:r>
      <w:r w:rsidRPr="00FA5738">
        <w:rPr>
          <w:rFonts w:ascii="Garamond" w:hAnsi="Garamond" w:cs="Garamond"/>
          <w:sz w:val="22"/>
          <w:szCs w:val="22"/>
        </w:rPr>
        <w:t>á</w:t>
      </w:r>
      <w:r w:rsidRPr="00FA5738">
        <w:rPr>
          <w:rFonts w:ascii="Garamond" w:hAnsi="Garamond"/>
          <w:sz w:val="22"/>
          <w:szCs w:val="22"/>
        </w:rPr>
        <w:t>rsadalmi, technol</w:t>
      </w:r>
      <w:r w:rsidRPr="00FA5738">
        <w:rPr>
          <w:rFonts w:ascii="Garamond" w:hAnsi="Garamond" w:cs="Garamond"/>
          <w:sz w:val="22"/>
          <w:szCs w:val="22"/>
        </w:rPr>
        <w:t>ó</w:t>
      </w:r>
      <w:r w:rsidRPr="00FA5738">
        <w:rPr>
          <w:rFonts w:ascii="Garamond" w:hAnsi="Garamond"/>
          <w:sz w:val="22"/>
          <w:szCs w:val="22"/>
        </w:rPr>
        <w:t>giai, gazdas</w:t>
      </w:r>
      <w:r w:rsidRPr="00FA5738">
        <w:rPr>
          <w:rFonts w:ascii="Garamond" w:hAnsi="Garamond" w:cs="Garamond"/>
          <w:sz w:val="22"/>
          <w:szCs w:val="22"/>
        </w:rPr>
        <w:t>á</w:t>
      </w:r>
      <w:r w:rsidRPr="00FA5738">
        <w:rPr>
          <w:rFonts w:ascii="Garamond" w:hAnsi="Garamond"/>
          <w:sz w:val="22"/>
          <w:szCs w:val="22"/>
        </w:rPr>
        <w:t xml:space="preserve">gi </w:t>
      </w:r>
      <w:r w:rsidRPr="00FA5738">
        <w:rPr>
          <w:rFonts w:ascii="Garamond" w:hAnsi="Garamond" w:cs="Garamond"/>
          <w:sz w:val="22"/>
          <w:szCs w:val="22"/>
        </w:rPr>
        <w:t>é</w:t>
      </w:r>
      <w:r w:rsidRPr="00FA5738">
        <w:rPr>
          <w:rFonts w:ascii="Garamond" w:hAnsi="Garamond"/>
          <w:sz w:val="22"/>
          <w:szCs w:val="22"/>
        </w:rPr>
        <w:t xml:space="preserve">s kulturális területek szakembereivel való párbeszédre. </w:t>
      </w:r>
    </w:p>
    <w:p w:rsidR="00D00F3A" w:rsidRPr="00FA5738" w:rsidRDefault="00D00F3A" w:rsidP="005F2009">
      <w:pPr>
        <w:numPr>
          <w:ilvl w:val="0"/>
          <w:numId w:val="61"/>
        </w:numPr>
        <w:spacing w:before="60" w:after="60"/>
        <w:contextualSpacing/>
        <w:jc w:val="both"/>
        <w:rPr>
          <w:rFonts w:ascii="Garamond" w:hAnsi="Garamond"/>
          <w:sz w:val="22"/>
          <w:szCs w:val="22"/>
        </w:rPr>
      </w:pPr>
      <w:r w:rsidRPr="00FA5738">
        <w:rPr>
          <w:rFonts w:ascii="Garamond" w:hAnsi="Garamond"/>
          <w:sz w:val="22"/>
          <w:szCs w:val="22"/>
        </w:rPr>
        <w:t>Nyitott és törekszik a környezet globális problémáinak megoldására</w:t>
      </w:r>
    </w:p>
    <w:p w:rsidR="00D00F3A" w:rsidRPr="00FA5738" w:rsidRDefault="00D00F3A" w:rsidP="005F2009">
      <w:pPr>
        <w:spacing w:before="60" w:after="60"/>
        <w:contextualSpacing/>
        <w:jc w:val="both"/>
        <w:rPr>
          <w:rFonts w:ascii="Garamond" w:hAnsi="Garamond"/>
          <w:i/>
          <w:sz w:val="22"/>
          <w:szCs w:val="22"/>
        </w:rPr>
      </w:pPr>
      <w:r w:rsidRPr="00FA5738">
        <w:rPr>
          <w:rFonts w:ascii="Garamond" w:hAnsi="Garamond"/>
          <w:i/>
          <w:sz w:val="22"/>
          <w:szCs w:val="22"/>
        </w:rPr>
        <w:t>Autonómiája és felelő</w:t>
      </w:r>
      <w:r w:rsidRPr="00FA5738">
        <w:rPr>
          <w:rFonts w:ascii="Times New Roman" w:hAnsi="Times New Roman" w:cs="Times New Roman"/>
          <w:i/>
          <w:sz w:val="22"/>
          <w:szCs w:val="22"/>
        </w:rPr>
        <w:t>s</w:t>
      </w:r>
      <w:r w:rsidRPr="00FA5738">
        <w:rPr>
          <w:rFonts w:ascii="Garamond" w:hAnsi="Garamond"/>
          <w:i/>
          <w:sz w:val="22"/>
          <w:szCs w:val="22"/>
        </w:rPr>
        <w:t>sé</w:t>
      </w:r>
      <w:r w:rsidRPr="00FA5738">
        <w:rPr>
          <w:rFonts w:ascii="Garamond" w:hAnsi="Garamond" w:cs="Garamond"/>
          <w:i/>
          <w:sz w:val="22"/>
          <w:szCs w:val="22"/>
        </w:rPr>
        <w:t>g</w:t>
      </w:r>
      <w:r w:rsidRPr="00FA5738">
        <w:rPr>
          <w:rFonts w:ascii="Garamond" w:hAnsi="Garamond"/>
          <w:i/>
          <w:sz w:val="22"/>
          <w:szCs w:val="22"/>
        </w:rPr>
        <w:t>e:</w:t>
      </w:r>
    </w:p>
    <w:p w:rsidR="00D00F3A" w:rsidRPr="00FA5738" w:rsidRDefault="00D00F3A" w:rsidP="005F2009">
      <w:pPr>
        <w:numPr>
          <w:ilvl w:val="0"/>
          <w:numId w:val="61"/>
        </w:numPr>
        <w:spacing w:before="60" w:after="60"/>
        <w:contextualSpacing/>
        <w:jc w:val="both"/>
        <w:rPr>
          <w:rFonts w:ascii="Garamond" w:hAnsi="Garamond"/>
          <w:sz w:val="22"/>
          <w:szCs w:val="22"/>
        </w:rPr>
      </w:pPr>
      <w:r w:rsidRPr="00FA5738">
        <w:rPr>
          <w:rFonts w:ascii="Garamond" w:hAnsi="Garamond"/>
          <w:sz w:val="22"/>
          <w:szCs w:val="22"/>
        </w:rPr>
        <w:t>Önálló területet alakít ki a vizuális kultúrában, nem követ kánonokat</w:t>
      </w:r>
    </w:p>
    <w:p w:rsidR="00D00F3A" w:rsidRPr="00FA5738" w:rsidRDefault="00D00F3A" w:rsidP="005F2009">
      <w:pPr>
        <w:numPr>
          <w:ilvl w:val="0"/>
          <w:numId w:val="61"/>
        </w:numPr>
        <w:spacing w:before="60" w:after="60"/>
        <w:contextualSpacing/>
        <w:jc w:val="both"/>
        <w:rPr>
          <w:rFonts w:ascii="Garamond" w:hAnsi="Garamond"/>
          <w:sz w:val="22"/>
          <w:szCs w:val="22"/>
        </w:rPr>
      </w:pPr>
      <w:r w:rsidRPr="00FA5738">
        <w:rPr>
          <w:rFonts w:ascii="Garamond" w:hAnsi="Garamond"/>
          <w:sz w:val="22"/>
          <w:szCs w:val="22"/>
        </w:rPr>
        <w:t>A design és képzőművészet integrált, vagy határterületeinek kirajzolása, megerősítése</w:t>
      </w:r>
    </w:p>
    <w:p w:rsidR="00D00F3A" w:rsidRPr="00FA5738" w:rsidRDefault="00D00F3A" w:rsidP="005F2009">
      <w:pPr>
        <w:numPr>
          <w:ilvl w:val="0"/>
          <w:numId w:val="61"/>
        </w:numPr>
        <w:spacing w:before="60" w:after="60"/>
        <w:contextualSpacing/>
        <w:jc w:val="both"/>
        <w:rPr>
          <w:rFonts w:ascii="Garamond" w:hAnsi="Garamond"/>
          <w:sz w:val="22"/>
          <w:szCs w:val="22"/>
        </w:rPr>
      </w:pPr>
      <w:r w:rsidRPr="00FA5738">
        <w:rPr>
          <w:rFonts w:ascii="Garamond" w:hAnsi="Garamond"/>
          <w:sz w:val="22"/>
          <w:szCs w:val="22"/>
        </w:rPr>
        <w:t>Önálló vizuális művészeti kísérleti projektek indítása, illetve csapatmunkában való felelősségteljes részvétel.</w:t>
      </w:r>
    </w:p>
    <w:p w:rsidR="00D00F3A" w:rsidRPr="00FA5738" w:rsidRDefault="00D00F3A" w:rsidP="005F2009">
      <w:pPr>
        <w:numPr>
          <w:ilvl w:val="0"/>
          <w:numId w:val="61"/>
        </w:numPr>
        <w:spacing w:before="60" w:after="60"/>
        <w:contextualSpacing/>
        <w:jc w:val="both"/>
        <w:rPr>
          <w:rFonts w:ascii="Garamond" w:hAnsi="Garamond"/>
          <w:sz w:val="22"/>
          <w:szCs w:val="22"/>
        </w:rPr>
      </w:pPr>
      <w:r w:rsidRPr="00FA5738">
        <w:rPr>
          <w:rFonts w:ascii="Garamond" w:hAnsi="Garamond"/>
          <w:sz w:val="22"/>
          <w:szCs w:val="22"/>
        </w:rPr>
        <w:t>Tudatos környezetalakító tevékenység a vizualitás eszközeivel</w:t>
      </w:r>
    </w:p>
    <w:p w:rsidR="00D00F3A" w:rsidRPr="00FA5738" w:rsidRDefault="00D00F3A" w:rsidP="005F2009">
      <w:pPr>
        <w:numPr>
          <w:ilvl w:val="0"/>
          <w:numId w:val="61"/>
        </w:numPr>
        <w:spacing w:before="60" w:after="60"/>
        <w:contextualSpacing/>
        <w:jc w:val="both"/>
        <w:rPr>
          <w:rFonts w:ascii="Garamond" w:hAnsi="Garamond"/>
          <w:sz w:val="22"/>
          <w:szCs w:val="22"/>
        </w:rPr>
      </w:pPr>
      <w:r w:rsidRPr="00FA5738">
        <w:rPr>
          <w:rFonts w:ascii="Garamond" w:hAnsi="Garamond"/>
          <w:sz w:val="22"/>
          <w:szCs w:val="22"/>
        </w:rPr>
        <w:t>A képzőművészetet terápiás eszközként is kezeli.</w:t>
      </w:r>
    </w:p>
    <w:p w:rsidR="00D00F3A" w:rsidRPr="00FA5738" w:rsidRDefault="00D00F3A" w:rsidP="005F2009">
      <w:pPr>
        <w:numPr>
          <w:ilvl w:val="0"/>
          <w:numId w:val="61"/>
        </w:numPr>
        <w:spacing w:before="60" w:after="60"/>
        <w:contextualSpacing/>
        <w:jc w:val="both"/>
        <w:rPr>
          <w:rFonts w:ascii="Garamond" w:hAnsi="Garamond"/>
          <w:sz w:val="22"/>
          <w:szCs w:val="22"/>
        </w:rPr>
      </w:pPr>
      <w:r w:rsidRPr="00FA5738">
        <w:rPr>
          <w:rFonts w:ascii="Garamond" w:hAnsi="Garamond"/>
          <w:sz w:val="22"/>
          <w:szCs w:val="22"/>
        </w:rPr>
        <w:t>Alkotói eszköztára az elérhető legnagyobb szabadságot biztosítja számára</w:t>
      </w:r>
    </w:p>
    <w:p w:rsidR="00D00F3A" w:rsidRPr="00FA5738" w:rsidRDefault="00D00F3A" w:rsidP="005F2009">
      <w:pPr>
        <w:spacing w:before="60" w:after="60"/>
        <w:jc w:val="both"/>
        <w:rPr>
          <w:rFonts w:ascii="Garamond" w:hAnsi="Garamond"/>
          <w:sz w:val="22"/>
          <w:szCs w:val="22"/>
        </w:rPr>
      </w:pPr>
    </w:p>
    <w:p w:rsidR="00D00F3A" w:rsidRPr="00FA5738" w:rsidRDefault="00D00F3A" w:rsidP="005F2009">
      <w:pPr>
        <w:spacing w:before="60" w:after="60"/>
        <w:jc w:val="both"/>
        <w:rPr>
          <w:rFonts w:ascii="Garamond" w:hAnsi="Garamond"/>
          <w:b/>
          <w:sz w:val="22"/>
          <w:szCs w:val="22"/>
        </w:rPr>
      </w:pPr>
      <w:r w:rsidRPr="00FA5738">
        <w:rPr>
          <w:rFonts w:ascii="Garamond" w:hAnsi="Garamond"/>
          <w:b/>
          <w:sz w:val="22"/>
          <w:szCs w:val="22"/>
        </w:rPr>
        <w:t xml:space="preserve">Az oktatás tartalma: </w:t>
      </w:r>
    </w:p>
    <w:p w:rsidR="00D00F3A" w:rsidRPr="00FA5738" w:rsidRDefault="00D00F3A" w:rsidP="005F2009">
      <w:pPr>
        <w:pStyle w:val="Listaszerbekezds"/>
        <w:numPr>
          <w:ilvl w:val="0"/>
          <w:numId w:val="62"/>
        </w:numPr>
        <w:spacing w:before="60" w:after="60"/>
        <w:jc w:val="both"/>
        <w:rPr>
          <w:rFonts w:ascii="Garamond" w:hAnsi="Garamond"/>
          <w:sz w:val="22"/>
          <w:szCs w:val="22"/>
        </w:rPr>
      </w:pPr>
      <w:r w:rsidRPr="00FA5738">
        <w:rPr>
          <w:rFonts w:ascii="Garamond" w:hAnsi="Garamond"/>
          <w:sz w:val="22"/>
          <w:szCs w:val="22"/>
        </w:rPr>
        <w:lastRenderedPageBreak/>
        <w:t>A kísérleti technikák a művészet új dimenzióiba vezetik az alkotókat. A műfajok átjárhatósága végtelen variációt enged a kísérletezésre, az önálló művészeti nyelv megformálására. Mindazok, akik nem érzik otthonosan magukat a hagyományos képalkotó eljárások között, vagy csak kipróbálnák a kilépést a komfortzónájukból, kísérletezhetnek a technikai eszközök és a különböző műfajok hálózatának, hatásmechanizmusának új megjelenési formáival, akár médiadesign területén a pop- és party</w:t>
      </w:r>
      <w:r>
        <w:rPr>
          <w:rFonts w:ascii="Garamond" w:hAnsi="Garamond"/>
          <w:sz w:val="22"/>
          <w:szCs w:val="22"/>
        </w:rPr>
        <w:t xml:space="preserve"> </w:t>
      </w:r>
      <w:r w:rsidRPr="00FA5738">
        <w:rPr>
          <w:rFonts w:ascii="Garamond" w:hAnsi="Garamond"/>
          <w:sz w:val="22"/>
          <w:szCs w:val="22"/>
        </w:rPr>
        <w:t>kultúra műfajával, a vetítés különböző formáival, vagy a video installáció műfajával ismerkedhetnek meg. Az installációk akár a szobrászat, a grafikai tervezés a vizuális kommunikáció területét is érintik a tanulási folyamat részeként. Ezzel  bővül a hallgatók kifejezőeszköz tára, a gondolati-, és szókincse, valamint a művészet-, és kultúrtörténet legújabb kori folyamataival találkoznak a kurzus során, ami új perspektívákat nyithat a számukra.</w:t>
      </w:r>
    </w:p>
    <w:p w:rsidR="00D00F3A" w:rsidRPr="00FA5738" w:rsidRDefault="00D00F3A" w:rsidP="005F2009">
      <w:pPr>
        <w:pStyle w:val="Listaszerbekezds"/>
        <w:numPr>
          <w:ilvl w:val="0"/>
          <w:numId w:val="62"/>
        </w:numPr>
        <w:spacing w:before="60" w:after="60"/>
        <w:jc w:val="both"/>
        <w:rPr>
          <w:rFonts w:ascii="Garamond" w:hAnsi="Garamond"/>
          <w:sz w:val="22"/>
          <w:szCs w:val="22"/>
        </w:rPr>
      </w:pPr>
      <w:r w:rsidRPr="00FA5738">
        <w:rPr>
          <w:rFonts w:ascii="Garamond" w:hAnsi="Garamond"/>
          <w:sz w:val="22"/>
          <w:szCs w:val="22"/>
        </w:rPr>
        <w:t>A legkülönbözőbb alkotó eszközök kipróbálása, új technikákkal, médiumokkal való kísérletezés (video, helyspecifikus installáció készítés, happening szervezés, performansz tervezés, stb.). A hallgatók saját projektjeik tervezését és kivitelezését vállalják, kitágítva addigi gondolatmenetüket és eszköztárukat. Akár alkotóként és szereplőként is részt vesznek saját projektjeikben, ezzel az alkotás minden szerepkörét kipróbálhatják. A szakirodalom ismeretében az új mediális gondolkodás, valamint környezet,- és téralakítás művészeti vonatkozásait vizsgáljuk meg konkrét példákon. A kísérletek vonatkozhatnak egy adott médiumban történő alkotói munkára, de lehetőség van komplexebb csoportmunkára is.</w:t>
      </w:r>
    </w:p>
    <w:p w:rsidR="00D00F3A" w:rsidRPr="00FA5738" w:rsidRDefault="00D00F3A" w:rsidP="005F2009">
      <w:pPr>
        <w:spacing w:before="60" w:after="60"/>
        <w:jc w:val="both"/>
        <w:rPr>
          <w:rFonts w:ascii="Garamond" w:hAnsi="Garamond"/>
          <w:sz w:val="22"/>
          <w:szCs w:val="22"/>
        </w:rPr>
      </w:pPr>
    </w:p>
    <w:p w:rsidR="00D00F3A" w:rsidRPr="00FA5738" w:rsidRDefault="00D00F3A" w:rsidP="005F2009">
      <w:pPr>
        <w:spacing w:before="60" w:after="60"/>
        <w:jc w:val="both"/>
        <w:rPr>
          <w:rFonts w:ascii="Garamond" w:hAnsi="Garamond"/>
          <w:b/>
          <w:sz w:val="22"/>
          <w:szCs w:val="22"/>
        </w:rPr>
      </w:pPr>
      <w:r w:rsidRPr="00FA5738">
        <w:rPr>
          <w:rFonts w:ascii="Garamond" w:hAnsi="Garamond"/>
          <w:b/>
          <w:sz w:val="22"/>
          <w:szCs w:val="22"/>
        </w:rPr>
        <w:t xml:space="preserve">Irodalom: </w:t>
      </w:r>
    </w:p>
    <w:p w:rsidR="00D00F3A" w:rsidRPr="00FA5738" w:rsidRDefault="00D00F3A" w:rsidP="005F2009">
      <w:pPr>
        <w:spacing w:before="60" w:after="60"/>
        <w:rPr>
          <w:rFonts w:ascii="Garamond" w:hAnsi="Garamond"/>
          <w:sz w:val="22"/>
          <w:szCs w:val="22"/>
        </w:rPr>
      </w:pPr>
      <w:r w:rsidRPr="00FA5738">
        <w:rPr>
          <w:rFonts w:ascii="Garamond" w:hAnsi="Garamond"/>
          <w:sz w:val="22"/>
          <w:szCs w:val="22"/>
        </w:rPr>
        <w:t xml:space="preserve">Pierre Bourdieu Művészetszociológiai elmélete, Wessely Anna előadása </w:t>
      </w:r>
      <w:hyperlink r:id="rId9" w:history="1">
        <w:r w:rsidRPr="00FA5738">
          <w:rPr>
            <w:rFonts w:ascii="Garamond" w:hAnsi="Garamond"/>
            <w:color w:val="0563C1" w:themeColor="hyperlink"/>
            <w:sz w:val="22"/>
            <w:szCs w:val="22"/>
            <w:u w:val="single"/>
          </w:rPr>
          <w:t>https://web.archive.org/web/20140203034948/http://eper.elte.hu/eper.phtml?cim=muveszetszociologia.htm</w:t>
        </w:r>
      </w:hyperlink>
    </w:p>
    <w:p w:rsidR="00D00F3A" w:rsidRPr="00FA5738" w:rsidRDefault="00D00F3A" w:rsidP="005F2009">
      <w:pPr>
        <w:spacing w:before="60" w:after="60"/>
        <w:rPr>
          <w:rFonts w:ascii="Garamond" w:hAnsi="Garamond"/>
          <w:sz w:val="22"/>
          <w:szCs w:val="22"/>
        </w:rPr>
      </w:pPr>
      <w:r w:rsidRPr="00FA5738">
        <w:rPr>
          <w:rFonts w:ascii="Garamond" w:hAnsi="Garamond"/>
          <w:sz w:val="22"/>
          <w:szCs w:val="22"/>
        </w:rPr>
        <w:t>Sekuler, R. &amp; Blake, R. Észlelés. Osiris Kiadó. 2004.</w:t>
      </w:r>
    </w:p>
    <w:p w:rsidR="00D00F3A" w:rsidRPr="00FA5738" w:rsidRDefault="00D00F3A" w:rsidP="005F2009">
      <w:pPr>
        <w:spacing w:before="60" w:after="60"/>
        <w:rPr>
          <w:rFonts w:ascii="Garamond" w:hAnsi="Garamond"/>
          <w:sz w:val="22"/>
          <w:szCs w:val="22"/>
        </w:rPr>
      </w:pPr>
      <w:r w:rsidRPr="00FA5738">
        <w:rPr>
          <w:rFonts w:ascii="Garamond" w:hAnsi="Garamond"/>
          <w:sz w:val="22"/>
          <w:szCs w:val="22"/>
        </w:rPr>
        <w:t>Jan Assmann: A kulturális emlékezet…, Atlantis Kiadó, 1999.</w:t>
      </w:r>
    </w:p>
    <w:p w:rsidR="00D00F3A" w:rsidRPr="00FA5738" w:rsidRDefault="00D00F3A" w:rsidP="005F2009">
      <w:pPr>
        <w:spacing w:before="60" w:after="60"/>
        <w:rPr>
          <w:rFonts w:ascii="Garamond" w:hAnsi="Garamond"/>
          <w:sz w:val="22"/>
          <w:szCs w:val="22"/>
        </w:rPr>
      </w:pPr>
      <w:r w:rsidRPr="00FA5738">
        <w:rPr>
          <w:rFonts w:ascii="Garamond" w:hAnsi="Garamond"/>
          <w:sz w:val="22"/>
          <w:szCs w:val="22"/>
        </w:rPr>
        <w:t>Noah Juwal Harrari: Sapiens, Animus Kiadó 2015.</w:t>
      </w:r>
    </w:p>
    <w:p w:rsidR="00D00F3A" w:rsidRPr="00FA5738" w:rsidRDefault="00D00F3A" w:rsidP="005F2009">
      <w:pPr>
        <w:spacing w:before="60" w:after="60"/>
        <w:rPr>
          <w:rFonts w:ascii="Garamond" w:hAnsi="Garamond"/>
          <w:sz w:val="22"/>
          <w:szCs w:val="22"/>
        </w:rPr>
      </w:pPr>
      <w:r w:rsidRPr="00FA5738">
        <w:rPr>
          <w:rFonts w:ascii="Garamond" w:hAnsi="Garamond"/>
          <w:sz w:val="22"/>
          <w:szCs w:val="22"/>
        </w:rPr>
        <w:t xml:space="preserve">Csányi Vilmos: A kommunikációs kényszer. Magyar Tudomány, 2006. 4. 393–401. 17. 2006 </w:t>
      </w:r>
    </w:p>
    <w:p w:rsidR="00D00F3A" w:rsidRPr="00FA5738" w:rsidRDefault="00D00F3A" w:rsidP="005F2009">
      <w:pPr>
        <w:spacing w:before="60" w:after="60"/>
        <w:rPr>
          <w:rFonts w:ascii="Garamond" w:hAnsi="Garamond"/>
          <w:sz w:val="22"/>
          <w:szCs w:val="22"/>
        </w:rPr>
      </w:pPr>
      <w:r w:rsidRPr="00FA5738">
        <w:rPr>
          <w:rFonts w:ascii="Garamond" w:hAnsi="Garamond"/>
          <w:sz w:val="22"/>
          <w:szCs w:val="22"/>
        </w:rPr>
        <w:t>Csányi Vilmos: Kreatív kommunikáció. Magyar Szemle, 15. 183–192..</w:t>
      </w:r>
    </w:p>
    <w:p w:rsidR="00D00F3A" w:rsidRPr="00FA5738" w:rsidRDefault="00D00F3A" w:rsidP="005F2009">
      <w:pPr>
        <w:spacing w:before="60" w:after="60"/>
        <w:rPr>
          <w:rFonts w:ascii="Garamond" w:hAnsi="Garamond"/>
          <w:sz w:val="22"/>
          <w:szCs w:val="22"/>
        </w:rPr>
      </w:pPr>
      <w:r w:rsidRPr="00FA5738">
        <w:rPr>
          <w:rFonts w:ascii="Garamond" w:hAnsi="Garamond"/>
          <w:sz w:val="22"/>
          <w:szCs w:val="22"/>
        </w:rPr>
        <w:t>Guy Debord: A spektákulum társadalma, Tartóshullám könyvek, 2006.</w:t>
      </w:r>
    </w:p>
    <w:p w:rsidR="00D00F3A" w:rsidRPr="00FA5738" w:rsidRDefault="00D00F3A" w:rsidP="005F2009">
      <w:pPr>
        <w:spacing w:before="60" w:after="60"/>
        <w:rPr>
          <w:rFonts w:ascii="Garamond" w:hAnsi="Garamond"/>
          <w:sz w:val="22"/>
          <w:szCs w:val="22"/>
        </w:rPr>
      </w:pPr>
      <w:r w:rsidRPr="00FA5738">
        <w:rPr>
          <w:rFonts w:ascii="Garamond" w:hAnsi="Garamond"/>
          <w:sz w:val="22"/>
          <w:szCs w:val="22"/>
        </w:rPr>
        <w:t>E.T Hall: Rejtett dimenziók, Háttér kiadó</w:t>
      </w:r>
    </w:p>
    <w:p w:rsidR="00D00F3A" w:rsidRPr="00FA5738" w:rsidRDefault="00D00F3A" w:rsidP="005F2009">
      <w:pPr>
        <w:spacing w:before="60" w:after="60"/>
        <w:rPr>
          <w:rFonts w:ascii="Garamond" w:hAnsi="Garamond"/>
          <w:sz w:val="22"/>
          <w:szCs w:val="22"/>
        </w:rPr>
      </w:pPr>
      <w:r w:rsidRPr="00FA5738">
        <w:rPr>
          <w:rFonts w:ascii="Garamond" w:hAnsi="Garamond"/>
          <w:sz w:val="22"/>
          <w:szCs w:val="22"/>
        </w:rPr>
        <w:t>Horányi Özséb: A sokarcú kép. Typotex Kiadó, 2004.</w:t>
      </w:r>
    </w:p>
    <w:p w:rsidR="00D00F3A" w:rsidRPr="00FA5738" w:rsidRDefault="00D00F3A" w:rsidP="005F2009">
      <w:pPr>
        <w:spacing w:before="60" w:after="60"/>
        <w:rPr>
          <w:rFonts w:ascii="Garamond" w:hAnsi="Garamond"/>
          <w:sz w:val="22"/>
          <w:szCs w:val="22"/>
        </w:rPr>
      </w:pPr>
      <w:r w:rsidRPr="00FA5738">
        <w:rPr>
          <w:rFonts w:ascii="Garamond" w:hAnsi="Garamond"/>
          <w:sz w:val="22"/>
          <w:szCs w:val="22"/>
        </w:rPr>
        <w:t xml:space="preserve">Erwin Panofsky: A jelentés a vizuális művészetekben. Gondolat Kiadó, 1984. Peternák Miklós: A kép a camera obscurától a computerig. </w:t>
      </w:r>
    </w:p>
    <w:p w:rsidR="00D00F3A" w:rsidRPr="00FA5738" w:rsidRDefault="00D00F3A" w:rsidP="005F2009">
      <w:pPr>
        <w:spacing w:before="60" w:after="60"/>
        <w:rPr>
          <w:rFonts w:ascii="Garamond" w:hAnsi="Garamond"/>
          <w:sz w:val="22"/>
          <w:szCs w:val="22"/>
        </w:rPr>
      </w:pPr>
      <w:r w:rsidRPr="00FA5738">
        <w:rPr>
          <w:rFonts w:ascii="Garamond" w:hAnsi="Garamond"/>
          <w:sz w:val="22"/>
          <w:szCs w:val="22"/>
        </w:rPr>
        <w:t>Peternák Miklós: Új képfajtákról; Intermédia, Balassi Kiadó, 1993.</w:t>
      </w:r>
    </w:p>
    <w:p w:rsidR="00D00F3A" w:rsidRPr="00FA5738" w:rsidRDefault="00D00F3A" w:rsidP="005F2009">
      <w:pPr>
        <w:spacing w:before="60" w:after="60"/>
        <w:jc w:val="both"/>
        <w:rPr>
          <w:rFonts w:ascii="Garamond" w:hAnsi="Garamond"/>
          <w:sz w:val="22"/>
          <w:szCs w:val="22"/>
        </w:rPr>
      </w:pPr>
    </w:p>
    <w:p w:rsidR="00D00F3A" w:rsidRPr="00FA5738" w:rsidRDefault="00D00F3A" w:rsidP="005F2009">
      <w:pPr>
        <w:spacing w:before="60" w:after="60"/>
        <w:jc w:val="both"/>
        <w:rPr>
          <w:rFonts w:ascii="Garamond" w:hAnsi="Garamond"/>
          <w:sz w:val="22"/>
          <w:szCs w:val="22"/>
        </w:rPr>
      </w:pPr>
      <w:r w:rsidRPr="00FA5738">
        <w:rPr>
          <w:rFonts w:ascii="Garamond" w:hAnsi="Garamond"/>
          <w:b/>
          <w:sz w:val="22"/>
          <w:szCs w:val="22"/>
        </w:rPr>
        <w:t>A számonkérés és értékelés rendszere:</w:t>
      </w:r>
      <w:r w:rsidRPr="00FA5738">
        <w:rPr>
          <w:rFonts w:ascii="Garamond" w:hAnsi="Garamond"/>
          <w:sz w:val="22"/>
          <w:szCs w:val="22"/>
        </w:rPr>
        <w:t xml:space="preserve"> ötfokozatú gyakorlati jegy</w:t>
      </w:r>
    </w:p>
    <w:p w:rsidR="00D00F3A" w:rsidRPr="00FA5738" w:rsidRDefault="00D00F3A" w:rsidP="005F2009">
      <w:pPr>
        <w:spacing w:before="60" w:after="60"/>
        <w:jc w:val="both"/>
        <w:rPr>
          <w:rFonts w:ascii="Garamond" w:hAnsi="Garamond"/>
          <w:sz w:val="22"/>
          <w:szCs w:val="22"/>
        </w:rPr>
      </w:pPr>
    </w:p>
    <w:p w:rsidR="00D00F3A" w:rsidRPr="00FA5738" w:rsidRDefault="00D00F3A" w:rsidP="005F2009">
      <w:pPr>
        <w:spacing w:before="60" w:after="60"/>
        <w:jc w:val="both"/>
        <w:rPr>
          <w:rFonts w:ascii="Garamond" w:hAnsi="Garamond"/>
          <w:sz w:val="22"/>
          <w:szCs w:val="22"/>
        </w:rPr>
      </w:pPr>
      <w:r w:rsidRPr="00FA5738">
        <w:rPr>
          <w:rFonts w:ascii="Garamond" w:hAnsi="Garamond"/>
          <w:b/>
          <w:sz w:val="22"/>
          <w:szCs w:val="22"/>
        </w:rPr>
        <w:t>Az oktatás célja angolul</w:t>
      </w:r>
      <w:r w:rsidRPr="00FA5738">
        <w:rPr>
          <w:rFonts w:ascii="Garamond" w:hAnsi="Garamond"/>
          <w:sz w:val="22"/>
          <w:szCs w:val="22"/>
        </w:rPr>
        <w:t xml:space="preserve">: </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The student’s</w:t>
      </w:r>
    </w:p>
    <w:p w:rsidR="00D00F3A" w:rsidRPr="00FA5738" w:rsidRDefault="00D00F3A" w:rsidP="005F2009">
      <w:pPr>
        <w:spacing w:before="60" w:after="60"/>
        <w:jc w:val="both"/>
        <w:rPr>
          <w:rFonts w:ascii="Garamond" w:hAnsi="Garamond"/>
          <w:i/>
          <w:sz w:val="22"/>
          <w:szCs w:val="22"/>
          <w:lang w:val="en-GB"/>
        </w:rPr>
      </w:pPr>
      <w:r w:rsidRPr="00FA5738">
        <w:rPr>
          <w:rFonts w:ascii="Garamond" w:hAnsi="Garamond"/>
          <w:i/>
          <w:sz w:val="22"/>
          <w:szCs w:val="22"/>
          <w:lang w:val="en-GB"/>
        </w:rPr>
        <w:t xml:space="preserve">Knowledge: </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Has a basic knowledge of imaging techniques</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Informed about the history of the genres of fine arts and media</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You know that the XX. century art history avant-garde and neo-avant-garde, underground trends and creators</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Knows the tools of pop and party culture</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Is aware of the role of media art, digital and hybrid technologies</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Knows the audio-visual techniques of contemporary community events</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Has a basic knowledge of video and music editing</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Has a basic knowledge of the concepts of installation, environment, event and performance</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lastRenderedPageBreak/>
        <w:t>- Knows and practices the most obvious work for art, but goes beyond traditional imaging techniques</w:t>
      </w:r>
    </w:p>
    <w:p w:rsidR="00D00F3A" w:rsidRPr="00FA5738" w:rsidRDefault="00D00F3A" w:rsidP="005F2009">
      <w:pPr>
        <w:spacing w:before="60" w:after="60"/>
        <w:jc w:val="both"/>
        <w:rPr>
          <w:rFonts w:ascii="Garamond" w:hAnsi="Garamond"/>
          <w:i/>
          <w:sz w:val="22"/>
          <w:szCs w:val="22"/>
          <w:lang w:val="en-GB"/>
        </w:rPr>
      </w:pPr>
      <w:r w:rsidRPr="00FA5738">
        <w:rPr>
          <w:rFonts w:ascii="Garamond" w:hAnsi="Garamond"/>
          <w:i/>
          <w:sz w:val="22"/>
          <w:szCs w:val="22"/>
          <w:lang w:val="en-GB"/>
        </w:rPr>
        <w:t>Skills:</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Able to choose the appropriate technology for the design and creative process</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Ability to initiate or participate in independent creative processes</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Able to examine local and global visual processes in a system</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Recognizes and takes into account the environmental impacts of creative work,</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Device selection is creative, site-specific,</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Thinks environmentally</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Able to treat your own creative work as a larger system</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Able to initiate social or therapeutic visual / media / design projects</w:t>
      </w:r>
    </w:p>
    <w:p w:rsidR="00D00F3A" w:rsidRPr="00FA5738" w:rsidRDefault="00D00F3A" w:rsidP="005F2009">
      <w:pPr>
        <w:spacing w:before="60" w:after="60"/>
        <w:jc w:val="both"/>
        <w:rPr>
          <w:rFonts w:ascii="Garamond" w:hAnsi="Garamond"/>
          <w:i/>
          <w:sz w:val="22"/>
          <w:szCs w:val="22"/>
          <w:lang w:val="en-GB"/>
        </w:rPr>
      </w:pPr>
      <w:r w:rsidRPr="00FA5738">
        <w:rPr>
          <w:rFonts w:ascii="Garamond" w:hAnsi="Garamond"/>
          <w:i/>
          <w:sz w:val="22"/>
          <w:szCs w:val="22"/>
          <w:lang w:val="en-GB"/>
        </w:rPr>
        <w:t>Attitudes:</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Responds to the suggestions of visual culture with a creative and critical attitude</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Is open to new knowledge, methods, creative, dynamic implementation possibilities.</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Is also open to the use of traditional technologies (no transition between techniques is a problem)</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Is open to dialogue with experts in the social, technological, economic and cultural fields needed to implement the various projects.</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Is open and strives to solve global environmental problems</w:t>
      </w:r>
    </w:p>
    <w:p w:rsidR="00D00F3A" w:rsidRPr="00FA5738" w:rsidRDefault="00D00F3A" w:rsidP="005F2009">
      <w:pPr>
        <w:spacing w:before="60" w:after="60"/>
        <w:jc w:val="both"/>
        <w:rPr>
          <w:rFonts w:ascii="Garamond" w:hAnsi="Garamond"/>
          <w:i/>
          <w:sz w:val="22"/>
          <w:szCs w:val="22"/>
          <w:lang w:val="en-GB"/>
        </w:rPr>
      </w:pPr>
      <w:r w:rsidRPr="00FA5738">
        <w:rPr>
          <w:rFonts w:ascii="Garamond" w:hAnsi="Garamond"/>
          <w:i/>
          <w:sz w:val="22"/>
          <w:szCs w:val="22"/>
          <w:lang w:val="en-GB"/>
        </w:rPr>
        <w:t>Autonomy and responsibility:</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Creates an independent area in visual culture, does not follow canons</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Drawing and strengthening the integrated or frontier areas of design and fine arts</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Launching independent visual arts pilot projects and participating responsibly in teamwork.</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Conscious environmental activity with the means of visuality</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It also treats the fine arts as a therapeutic tool.</w:t>
      </w:r>
    </w:p>
    <w:p w:rsidR="00D00F3A" w:rsidRPr="00FA5738" w:rsidRDefault="00D00F3A" w:rsidP="005F2009">
      <w:pPr>
        <w:spacing w:before="60" w:after="60"/>
        <w:jc w:val="both"/>
        <w:rPr>
          <w:rFonts w:ascii="Garamond" w:hAnsi="Garamond"/>
          <w:sz w:val="22"/>
          <w:szCs w:val="22"/>
          <w:lang w:val="en-GB"/>
        </w:rPr>
      </w:pPr>
      <w:r w:rsidRPr="00FA5738">
        <w:rPr>
          <w:rFonts w:ascii="Garamond" w:hAnsi="Garamond"/>
          <w:sz w:val="22"/>
          <w:szCs w:val="22"/>
          <w:lang w:val="en-GB"/>
        </w:rPr>
        <w:t>- Its creative toolkit gives him the greatest freedom available</w:t>
      </w:r>
    </w:p>
    <w:p w:rsidR="00D00F3A" w:rsidRPr="00FA5738" w:rsidRDefault="00D00F3A" w:rsidP="005F2009">
      <w:pPr>
        <w:spacing w:before="60" w:after="60"/>
        <w:jc w:val="both"/>
        <w:rPr>
          <w:rFonts w:ascii="Garamond" w:hAnsi="Garamond"/>
          <w:sz w:val="22"/>
          <w:szCs w:val="22"/>
          <w:lang w:val="en-GB"/>
        </w:rPr>
      </w:pPr>
    </w:p>
    <w:p w:rsidR="00D00F3A" w:rsidRPr="00FA5738" w:rsidRDefault="00D00F3A" w:rsidP="005F2009">
      <w:pPr>
        <w:spacing w:before="60" w:after="60"/>
        <w:jc w:val="both"/>
        <w:rPr>
          <w:rFonts w:ascii="Garamond" w:hAnsi="Garamond"/>
          <w:b/>
          <w:sz w:val="22"/>
          <w:szCs w:val="22"/>
        </w:rPr>
      </w:pPr>
      <w:r w:rsidRPr="00FA5738">
        <w:rPr>
          <w:rFonts w:ascii="Garamond" w:hAnsi="Garamond"/>
          <w:b/>
          <w:sz w:val="22"/>
          <w:szCs w:val="22"/>
        </w:rPr>
        <w:t xml:space="preserve">Az oktatás tartalma angolul </w:t>
      </w:r>
    </w:p>
    <w:p w:rsidR="00D00F3A" w:rsidRPr="00FA5738" w:rsidRDefault="00D00F3A" w:rsidP="005F2009">
      <w:pPr>
        <w:pStyle w:val="Listaszerbekezds"/>
        <w:numPr>
          <w:ilvl w:val="0"/>
          <w:numId w:val="63"/>
        </w:numPr>
        <w:spacing w:before="60" w:after="60"/>
        <w:jc w:val="both"/>
        <w:rPr>
          <w:rFonts w:ascii="Garamond" w:hAnsi="Garamond"/>
          <w:sz w:val="22"/>
          <w:szCs w:val="22"/>
          <w:lang w:val="en-GB"/>
        </w:rPr>
      </w:pPr>
      <w:r w:rsidRPr="00FA5738">
        <w:rPr>
          <w:rFonts w:ascii="Garamond" w:hAnsi="Garamond"/>
          <w:sz w:val="22"/>
          <w:szCs w:val="22"/>
          <w:lang w:val="en-GB"/>
        </w:rPr>
        <w:t>Experimental techniques lead creators to new dimensions of art. The interdisciplinarity of genres allows for endless variation in experimentation, in the formation of an independent artistic language. All those who do not feel comfortable with traditional imaging procedures, or just try to get out of their comfort zone, can experiment with new forms of technical devices and the network and mechanism of action of different genres, even in the field of media design with pop-, and party culture</w:t>
      </w:r>
      <w:r>
        <w:rPr>
          <w:rFonts w:ascii="Garamond" w:hAnsi="Garamond"/>
          <w:sz w:val="22"/>
          <w:szCs w:val="22"/>
          <w:lang w:val="en-GB"/>
        </w:rPr>
        <w:t>, different forms of projection</w:t>
      </w:r>
      <w:r w:rsidRPr="00FA5738">
        <w:rPr>
          <w:rFonts w:ascii="Garamond" w:hAnsi="Garamond"/>
          <w:sz w:val="22"/>
          <w:szCs w:val="22"/>
          <w:lang w:val="en-GB"/>
        </w:rPr>
        <w:t>, or learn about the genre of video installation. The installations even touch on the field of sculpture and graphic design as part of the visual communication process. This expands students ’vocabulary of expression, their vocabulary of thought and vocabulary, and the latest contemporary processes in the history of art and culture during the course, which can open up new perspectives for them.</w:t>
      </w:r>
    </w:p>
    <w:p w:rsidR="00D00F3A" w:rsidRPr="00FA5738" w:rsidRDefault="00D00F3A" w:rsidP="005F2009">
      <w:pPr>
        <w:pStyle w:val="Listaszerbekezds"/>
        <w:numPr>
          <w:ilvl w:val="0"/>
          <w:numId w:val="63"/>
        </w:numPr>
        <w:spacing w:before="60" w:after="60"/>
        <w:jc w:val="both"/>
        <w:rPr>
          <w:rFonts w:ascii="Garamond" w:hAnsi="Garamond"/>
          <w:sz w:val="22"/>
          <w:szCs w:val="22"/>
          <w:lang w:val="en-GB"/>
        </w:rPr>
      </w:pPr>
      <w:r w:rsidRPr="00FA5738">
        <w:rPr>
          <w:rFonts w:ascii="Garamond" w:hAnsi="Garamond"/>
          <w:sz w:val="22"/>
          <w:szCs w:val="22"/>
          <w:lang w:val="en-GB"/>
        </w:rPr>
        <w:t>Trying out different creative tools, experimenting with new techniques and media (video, site-specific installation, event and performance, etc.). Students undertake the design and implementation of their own projects, expanding their previous mind-sets and tools. They also participate as creators and actors in their own projects, allowing them to try out all the roles in the own work. The students examine the artistic aspects of new media thinking and the shaping of the environment and space on concrete examples. The experiments may relate to creative work in a given medium, but there is also the possibility of more complex group work.</w:t>
      </w:r>
    </w:p>
    <w:p w:rsidR="00D00F3A" w:rsidRPr="00FA5738" w:rsidRDefault="00D00F3A" w:rsidP="005F2009">
      <w:pPr>
        <w:spacing w:before="60" w:after="60"/>
        <w:jc w:val="both"/>
        <w:rPr>
          <w:rFonts w:ascii="Garamond" w:hAnsi="Garamond"/>
          <w:sz w:val="22"/>
          <w:szCs w:val="22"/>
        </w:rPr>
      </w:pPr>
    </w:p>
    <w:p w:rsidR="00D00F3A" w:rsidRPr="008E4702" w:rsidRDefault="00D00F3A" w:rsidP="005F2009">
      <w:pPr>
        <w:spacing w:before="60" w:after="60"/>
        <w:jc w:val="both"/>
        <w:rPr>
          <w:rFonts w:ascii="Garamond" w:eastAsia="Garamond" w:hAnsi="Garamond" w:cs="Garamond"/>
          <w:sz w:val="22"/>
          <w:szCs w:val="22"/>
        </w:rPr>
      </w:pPr>
      <w:r w:rsidRPr="00FA5738">
        <w:rPr>
          <w:rFonts w:ascii="Garamond" w:hAnsi="Garamond"/>
          <w:b/>
          <w:sz w:val="22"/>
          <w:szCs w:val="22"/>
        </w:rPr>
        <w:t>A számonkérés és értékelés rendszere angolul</w:t>
      </w:r>
      <w:r w:rsidRPr="008310DB">
        <w:rPr>
          <w:rFonts w:ascii="Garamond" w:hAnsi="Garamond"/>
          <w:sz w:val="22"/>
          <w:szCs w:val="22"/>
        </w:rPr>
        <w:t>:</w:t>
      </w:r>
      <w:r w:rsidRPr="008310DB">
        <w:rPr>
          <w:rFonts w:ascii="Garamond" w:eastAsia="Garamond" w:hAnsi="Garamond" w:cs="Garamond"/>
          <w:sz w:val="22"/>
          <w:szCs w:val="22"/>
        </w:rPr>
        <w:t xml:space="preserve"> </w:t>
      </w:r>
      <w:r w:rsidRPr="008E4702">
        <w:rPr>
          <w:rFonts w:ascii="Garamond" w:eastAsia="Garamond" w:hAnsi="Garamond" w:cs="Garamond"/>
          <w:sz w:val="22"/>
          <w:szCs w:val="22"/>
        </w:rPr>
        <w:t>seminar grade (five-grade assessment)</w:t>
      </w:r>
    </w:p>
    <w:p w:rsidR="00D00F3A" w:rsidRPr="00FA5738" w:rsidRDefault="00D00F3A" w:rsidP="005F2009">
      <w:pPr>
        <w:spacing w:before="60" w:after="60"/>
        <w:jc w:val="both"/>
        <w:rPr>
          <w:rFonts w:ascii="Garamond" w:eastAsia="Garamond" w:hAnsi="Garamond" w:cs="Garamond"/>
          <w:sz w:val="22"/>
          <w:szCs w:val="22"/>
        </w:rPr>
      </w:pPr>
    </w:p>
    <w:p w:rsidR="00D00F3A" w:rsidRPr="00FA5738" w:rsidRDefault="00D00F3A" w:rsidP="005F2009">
      <w:pPr>
        <w:spacing w:before="60" w:after="60"/>
        <w:jc w:val="both"/>
        <w:rPr>
          <w:rFonts w:ascii="Garamond" w:hAnsi="Garamond"/>
          <w:sz w:val="22"/>
          <w:szCs w:val="22"/>
        </w:rPr>
      </w:pPr>
      <w:r w:rsidRPr="00FA5738">
        <w:rPr>
          <w:rFonts w:ascii="Garamond" w:hAnsi="Garamond"/>
          <w:b/>
          <w:sz w:val="22"/>
          <w:szCs w:val="22"/>
        </w:rPr>
        <w:t>Angol nyelvű irodalom</w:t>
      </w:r>
      <w:r w:rsidRPr="00FA5738">
        <w:rPr>
          <w:rFonts w:ascii="Garamond" w:hAnsi="Garamond"/>
          <w:sz w:val="22"/>
          <w:szCs w:val="22"/>
        </w:rPr>
        <w:t>: -</w:t>
      </w:r>
    </w:p>
    <w:p w:rsidR="00D00F3A" w:rsidRDefault="00D00F3A" w:rsidP="005F2009">
      <w:pPr>
        <w:spacing w:before="60" w:after="60"/>
        <w:rPr>
          <w:rFonts w:ascii="Garamond" w:hAnsi="Garamond"/>
          <w:sz w:val="22"/>
          <w:szCs w:val="22"/>
        </w:rPr>
      </w:pPr>
      <w:r>
        <w:rPr>
          <w:rFonts w:ascii="Garamond" w:hAnsi="Garamond"/>
          <w:sz w:val="22"/>
          <w:szCs w:val="22"/>
        </w:rPr>
        <w:br w:type="page"/>
      </w:r>
    </w:p>
    <w:p w:rsidR="00D00F3A" w:rsidRPr="00D00F3A" w:rsidRDefault="00D00F3A" w:rsidP="005F2009">
      <w:pPr>
        <w:spacing w:before="60" w:after="60"/>
        <w:rPr>
          <w:rFonts w:ascii="Garamond" w:hAnsi="Garamond"/>
          <w:b/>
          <w:bCs/>
          <w:sz w:val="22"/>
          <w:szCs w:val="22"/>
        </w:rPr>
      </w:pPr>
      <w:r w:rsidRPr="00D00F3A">
        <w:rPr>
          <w:rFonts w:ascii="Garamond" w:hAnsi="Garamond"/>
          <w:sz w:val="22"/>
          <w:szCs w:val="22"/>
        </w:rPr>
        <w:lastRenderedPageBreak/>
        <w:t xml:space="preserve">Tárgy neve: </w:t>
      </w:r>
      <w:r w:rsidRPr="00D00F3A">
        <w:rPr>
          <w:rFonts w:ascii="Garamond" w:hAnsi="Garamond"/>
          <w:b/>
          <w:bCs/>
          <w:sz w:val="22"/>
          <w:szCs w:val="22"/>
        </w:rPr>
        <w:t>Szaktárgyi tanítási gyakorlat</w:t>
      </w:r>
    </w:p>
    <w:p w:rsidR="00D00F3A" w:rsidRPr="00D00F3A" w:rsidRDefault="00D00F3A" w:rsidP="005F2009">
      <w:pPr>
        <w:spacing w:before="60" w:after="60"/>
        <w:rPr>
          <w:rFonts w:ascii="Garamond" w:hAnsi="Garamond"/>
          <w:sz w:val="22"/>
          <w:szCs w:val="22"/>
        </w:rPr>
      </w:pPr>
      <w:r w:rsidRPr="00D00F3A">
        <w:rPr>
          <w:rFonts w:ascii="Garamond" w:hAnsi="Garamond"/>
          <w:sz w:val="22"/>
          <w:szCs w:val="22"/>
        </w:rPr>
        <w:t>A tárgy kódja: RTK-SZGY</w:t>
      </w:r>
      <w:r>
        <w:rPr>
          <w:rFonts w:ascii="Garamond" w:hAnsi="Garamond"/>
          <w:sz w:val="22"/>
          <w:szCs w:val="22"/>
        </w:rPr>
        <w:t>L2-VIZ</w:t>
      </w:r>
    </w:p>
    <w:p w:rsidR="00D00F3A" w:rsidRPr="00D00F3A" w:rsidRDefault="00D00F3A" w:rsidP="005F2009">
      <w:pPr>
        <w:spacing w:before="60" w:after="60"/>
        <w:rPr>
          <w:rFonts w:ascii="Garamond" w:hAnsi="Garamond"/>
          <w:sz w:val="22"/>
          <w:szCs w:val="22"/>
        </w:rPr>
      </w:pPr>
      <w:r w:rsidRPr="00D00F3A">
        <w:rPr>
          <w:rFonts w:ascii="Garamond" w:hAnsi="Garamond"/>
          <w:sz w:val="22"/>
          <w:szCs w:val="22"/>
        </w:rPr>
        <w:t xml:space="preserve">Tárgyfelelős neve: </w:t>
      </w:r>
      <w:r w:rsidR="00BE4DF7">
        <w:rPr>
          <w:rFonts w:ascii="Garamond" w:hAnsi="Garamond"/>
          <w:sz w:val="22"/>
          <w:szCs w:val="22"/>
        </w:rPr>
        <w:t>Pataky Gabriella</w:t>
      </w:r>
    </w:p>
    <w:p w:rsidR="00D00F3A" w:rsidRPr="00D00F3A" w:rsidRDefault="00D00F3A" w:rsidP="005F2009">
      <w:pPr>
        <w:spacing w:before="60" w:after="60"/>
        <w:rPr>
          <w:rFonts w:ascii="Garamond" w:hAnsi="Garamond"/>
          <w:sz w:val="22"/>
          <w:szCs w:val="22"/>
        </w:rPr>
      </w:pPr>
      <w:r w:rsidRPr="00D00F3A">
        <w:rPr>
          <w:rFonts w:ascii="Garamond" w:hAnsi="Garamond"/>
          <w:sz w:val="22"/>
          <w:szCs w:val="22"/>
        </w:rPr>
        <w:t xml:space="preserve">Tárgyfelelős tudományos fokozata: </w:t>
      </w:r>
      <w:r w:rsidR="00BE4DF7">
        <w:rPr>
          <w:rFonts w:ascii="Garamond" w:hAnsi="Garamond"/>
          <w:sz w:val="22"/>
          <w:szCs w:val="22"/>
        </w:rPr>
        <w:t>PhD</w:t>
      </w:r>
    </w:p>
    <w:p w:rsidR="00D00F3A" w:rsidRPr="00D00F3A" w:rsidRDefault="00D00F3A" w:rsidP="005F2009">
      <w:pPr>
        <w:spacing w:before="60" w:after="60"/>
        <w:rPr>
          <w:rFonts w:ascii="Garamond" w:hAnsi="Garamond"/>
          <w:sz w:val="22"/>
          <w:szCs w:val="22"/>
        </w:rPr>
      </w:pPr>
      <w:r w:rsidRPr="00D00F3A">
        <w:rPr>
          <w:rFonts w:ascii="Garamond" w:hAnsi="Garamond"/>
          <w:sz w:val="22"/>
          <w:szCs w:val="22"/>
        </w:rPr>
        <w:t xml:space="preserve">Tárgyfelelős MAB szerinti akkreditációs státusza: </w:t>
      </w:r>
      <w:r w:rsidR="00BE4DF7">
        <w:rPr>
          <w:rFonts w:ascii="Garamond" w:hAnsi="Garamond"/>
          <w:sz w:val="22"/>
          <w:szCs w:val="22"/>
        </w:rPr>
        <w:t>AT</w:t>
      </w:r>
    </w:p>
    <w:p w:rsidR="00D00F3A" w:rsidRPr="00D00F3A" w:rsidRDefault="00D00F3A" w:rsidP="005F2009">
      <w:pPr>
        <w:spacing w:before="60" w:after="60"/>
        <w:rPr>
          <w:rFonts w:ascii="Garamond" w:hAnsi="Garamond"/>
          <w:sz w:val="22"/>
          <w:szCs w:val="22"/>
        </w:rPr>
      </w:pPr>
    </w:p>
    <w:p w:rsidR="00D00F3A" w:rsidRPr="00D00F3A" w:rsidRDefault="00D00F3A" w:rsidP="005F2009">
      <w:pPr>
        <w:spacing w:before="60" w:after="60"/>
        <w:rPr>
          <w:rFonts w:ascii="Garamond" w:hAnsi="Garamond"/>
          <w:b/>
          <w:bCs/>
          <w:sz w:val="22"/>
          <w:szCs w:val="22"/>
        </w:rPr>
      </w:pPr>
      <w:r w:rsidRPr="00D00F3A">
        <w:rPr>
          <w:rFonts w:ascii="Garamond" w:hAnsi="Garamond"/>
          <w:b/>
          <w:bCs/>
          <w:sz w:val="22"/>
          <w:szCs w:val="22"/>
        </w:rPr>
        <w:t>Az oktatás célja:</w:t>
      </w:r>
    </w:p>
    <w:p w:rsidR="00D00F3A" w:rsidRPr="00D00F3A" w:rsidRDefault="00D00F3A" w:rsidP="005F2009">
      <w:pPr>
        <w:spacing w:before="60" w:after="60"/>
        <w:rPr>
          <w:rFonts w:ascii="Garamond" w:hAnsi="Garamond" w:cstheme="minorHAnsi"/>
          <w:i/>
          <w:iCs/>
          <w:sz w:val="22"/>
          <w:szCs w:val="22"/>
        </w:rPr>
      </w:pPr>
      <w:r w:rsidRPr="00D00F3A">
        <w:rPr>
          <w:rFonts w:ascii="Garamond" w:hAnsi="Garamond" w:cstheme="minorHAnsi"/>
          <w:i/>
          <w:iCs/>
          <w:sz w:val="22"/>
          <w:szCs w:val="22"/>
        </w:rPr>
        <w:t>Tudás</w:t>
      </w:r>
    </w:p>
    <w:p w:rsidR="00D00F3A" w:rsidRPr="00D00F3A" w:rsidRDefault="00D00F3A" w:rsidP="005F2009">
      <w:pPr>
        <w:spacing w:before="60" w:after="60"/>
        <w:jc w:val="both"/>
        <w:rPr>
          <w:rFonts w:ascii="Garamond" w:hAnsi="Garamond"/>
          <w:sz w:val="22"/>
          <w:szCs w:val="22"/>
        </w:rPr>
      </w:pPr>
      <w:r w:rsidRPr="00D00F3A">
        <w:rPr>
          <w:rFonts w:ascii="Garamond" w:hAnsi="Garamond"/>
          <w:sz w:val="22"/>
          <w:szCs w:val="22"/>
        </w:rPr>
        <w:t>A hallgató ismeri a szaktárgy tanítása-tanulása során fejlesztendő speciális kompetenciákat, ezek fejlesztésének és mérésének főbb módszereit. Tisztában van szaktárgyának a tanulók személyiségfejlődésében betöltött szerepével, lehetőségeivel. Ismeri a szaktárgya tanításához kapcsolódóan a Nemzeti alaptanterv főbb fejlesztési területeit, nevelési céljait, tananyagtartalmait.</w:t>
      </w:r>
    </w:p>
    <w:p w:rsidR="00D00F3A" w:rsidRPr="00D00F3A" w:rsidRDefault="00D00F3A" w:rsidP="005F2009">
      <w:pPr>
        <w:spacing w:before="60" w:after="60"/>
        <w:rPr>
          <w:rFonts w:ascii="Garamond" w:hAnsi="Garamond" w:cstheme="minorHAnsi"/>
          <w:i/>
          <w:iCs/>
          <w:sz w:val="22"/>
          <w:szCs w:val="22"/>
        </w:rPr>
      </w:pPr>
      <w:r w:rsidRPr="00D00F3A">
        <w:rPr>
          <w:rFonts w:ascii="Garamond" w:hAnsi="Garamond" w:cstheme="minorHAnsi"/>
          <w:i/>
          <w:iCs/>
          <w:sz w:val="22"/>
          <w:szCs w:val="22"/>
        </w:rPr>
        <w:t>Képességek</w:t>
      </w:r>
    </w:p>
    <w:p w:rsidR="00D00F3A" w:rsidRPr="00D00F3A" w:rsidRDefault="00D00F3A" w:rsidP="005F2009">
      <w:pPr>
        <w:spacing w:before="60" w:after="60"/>
        <w:jc w:val="both"/>
        <w:rPr>
          <w:rFonts w:ascii="Garamond" w:hAnsi="Garamond"/>
          <w:sz w:val="22"/>
          <w:szCs w:val="22"/>
        </w:rPr>
      </w:pPr>
      <w:r w:rsidRPr="00D00F3A">
        <w:rPr>
          <w:rFonts w:ascii="Garamond" w:hAnsi="Garamond"/>
          <w:sz w:val="22"/>
          <w:szCs w:val="22"/>
        </w:rPr>
        <w:t>A hallgató képes a tanítandó tananyag súlypontjait, felépítését, közvetítésének logikáját a tantervi előírásokkal és a pedagógiai célokkal összhangban az adott tanulócsoporthoz igazítani. Képes a különböző adottságokkal, képességekkel rendelkező tanulók tanulásának, fejlesztésének megfelelő módszerek megválasztására, tervezésére és alkalmazására. Képes szaktárgyi órák és foglalkozások tervezésére a tanári képesítésének megfelelő korosztály számára a pedagógiai céloknak és a tanulók életkori sajátosságainak megfelelően.</w:t>
      </w:r>
    </w:p>
    <w:p w:rsidR="00D00F3A" w:rsidRPr="00D00F3A" w:rsidRDefault="00D00F3A" w:rsidP="005F2009">
      <w:pPr>
        <w:spacing w:before="60" w:after="60"/>
        <w:jc w:val="both"/>
        <w:rPr>
          <w:rFonts w:ascii="Garamond" w:hAnsi="Garamond"/>
          <w:sz w:val="22"/>
          <w:szCs w:val="22"/>
        </w:rPr>
      </w:pPr>
      <w:r w:rsidRPr="00D00F3A">
        <w:rPr>
          <w:rFonts w:ascii="Garamond" w:hAnsi="Garamond"/>
          <w:sz w:val="22"/>
          <w:szCs w:val="22"/>
        </w:rPr>
        <w:t>Képes a szaktárgya tanulása-tanítása során felhasználható nyomtatott és digitális tankönyveket, taneszközöket, egyéb tanulási forrásokat és eszközöket elemezni, a konkrét céloknak megfelelően használni. Képes az eredményes tanulást segítő tanulási környezet megszervezésére. Képes a szaktárgy speciális összefüggéseivel, fogalmaival kapcsolatos megértési nehézségek felismerésére és kezelésére. Képes céljainak megfelelően az értékelés megfelelő eszközeinek a megválasztására és alkalmazására.</w:t>
      </w:r>
    </w:p>
    <w:p w:rsidR="00D00F3A" w:rsidRPr="00D00F3A" w:rsidRDefault="00D00F3A" w:rsidP="005F2009">
      <w:pPr>
        <w:spacing w:before="60" w:after="60"/>
        <w:rPr>
          <w:rFonts w:ascii="Garamond" w:hAnsi="Garamond" w:cstheme="minorHAnsi"/>
          <w:i/>
          <w:iCs/>
          <w:sz w:val="22"/>
          <w:szCs w:val="22"/>
        </w:rPr>
      </w:pPr>
      <w:r w:rsidRPr="00D00F3A">
        <w:rPr>
          <w:rFonts w:ascii="Garamond" w:hAnsi="Garamond" w:cstheme="minorHAnsi"/>
          <w:i/>
          <w:iCs/>
          <w:sz w:val="22"/>
          <w:szCs w:val="22"/>
        </w:rPr>
        <w:t>Attitűd</w:t>
      </w:r>
    </w:p>
    <w:p w:rsidR="00D00F3A" w:rsidRPr="00D00F3A" w:rsidRDefault="00D00F3A" w:rsidP="005F2009">
      <w:pPr>
        <w:spacing w:before="60" w:after="60"/>
        <w:jc w:val="both"/>
        <w:rPr>
          <w:rFonts w:ascii="Garamond" w:hAnsi="Garamond"/>
          <w:sz w:val="22"/>
          <w:szCs w:val="22"/>
        </w:rPr>
      </w:pPr>
      <w:r w:rsidRPr="00D00F3A">
        <w:rPr>
          <w:rFonts w:ascii="Garamond" w:hAnsi="Garamond"/>
          <w:sz w:val="22"/>
          <w:szCs w:val="22"/>
        </w:rPr>
        <w:t>A hallgató nyitott arra, hogy a szaktárgyi hospitálásokon tudatosan megfigyelje, elemezze és értelmezze a szaktárgya tanításának a különböző korosztályokban alkalmazható oktatási-nevelési stratégiáit. A hallgató törekszik a szaktárgyi órák és foglalkozások megtervezésében, valamint megvalósításában az életkori, az egyéni és a csoportos sajátosságoknak megfelelő, a tanulói aktivitást, interaktivitást és a differenciálást elősegítő tanulási-tanítási stratégiák, módszerek alkalmazására.</w:t>
      </w:r>
    </w:p>
    <w:p w:rsidR="00D00F3A" w:rsidRPr="00D00F3A" w:rsidRDefault="00D00F3A" w:rsidP="005F2009">
      <w:pPr>
        <w:spacing w:before="60" w:after="60"/>
        <w:rPr>
          <w:rFonts w:ascii="Garamond" w:hAnsi="Garamond" w:cstheme="minorHAnsi"/>
          <w:i/>
          <w:iCs/>
          <w:sz w:val="22"/>
          <w:szCs w:val="22"/>
        </w:rPr>
      </w:pPr>
      <w:r w:rsidRPr="00D00F3A">
        <w:rPr>
          <w:rFonts w:ascii="Garamond" w:hAnsi="Garamond" w:cstheme="minorHAnsi"/>
          <w:i/>
          <w:iCs/>
          <w:sz w:val="22"/>
          <w:szCs w:val="22"/>
        </w:rPr>
        <w:t>Autonómia és felelősségvállalás</w:t>
      </w:r>
    </w:p>
    <w:p w:rsidR="00D00F3A" w:rsidRPr="00D00F3A" w:rsidRDefault="00D00F3A" w:rsidP="005F2009">
      <w:pPr>
        <w:spacing w:before="60" w:after="60"/>
        <w:jc w:val="both"/>
        <w:rPr>
          <w:rFonts w:ascii="Garamond" w:hAnsi="Garamond"/>
          <w:sz w:val="22"/>
          <w:szCs w:val="22"/>
        </w:rPr>
      </w:pPr>
      <w:r w:rsidRPr="00D00F3A">
        <w:rPr>
          <w:rFonts w:ascii="Garamond" w:hAnsi="Garamond"/>
          <w:sz w:val="22"/>
          <w:szCs w:val="22"/>
        </w:rPr>
        <w:t>A hallgató autonóm módon aktívan közreműködik a szaktárgyi órák, foglalkozások megtervezésében, felelősséget vállal azért, hogy az általa tartott szaktárgyi órák, foglalkozások minél sikeresebbek legyenek, a tervezett tanulási eredmény minél nagyobb mértékben megvalósuljon. Felelősségteljesen viszonyul a tanulók személyiségfejlesztéséhez, képes meglátni bennük az értékeket és pozitív érzelmekkel (szeretettel) viszonyulni hozzájuk.</w:t>
      </w:r>
    </w:p>
    <w:p w:rsidR="00D00F3A" w:rsidRPr="00D00F3A" w:rsidRDefault="00D00F3A" w:rsidP="005F2009">
      <w:pPr>
        <w:spacing w:before="60" w:after="60"/>
        <w:rPr>
          <w:rFonts w:ascii="Garamond" w:hAnsi="Garamond"/>
          <w:b/>
          <w:bCs/>
          <w:sz w:val="22"/>
          <w:szCs w:val="22"/>
        </w:rPr>
      </w:pPr>
      <w:r w:rsidRPr="00D00F3A">
        <w:rPr>
          <w:rFonts w:ascii="Garamond" w:hAnsi="Garamond"/>
          <w:b/>
          <w:bCs/>
          <w:sz w:val="22"/>
          <w:szCs w:val="22"/>
        </w:rPr>
        <w:t>Az oktatás tartalma:</w:t>
      </w:r>
    </w:p>
    <w:p w:rsidR="00D00F3A" w:rsidRPr="00D00F3A" w:rsidRDefault="00D00F3A" w:rsidP="005F2009">
      <w:pPr>
        <w:spacing w:before="60" w:after="60"/>
        <w:jc w:val="both"/>
        <w:rPr>
          <w:rFonts w:ascii="Garamond" w:hAnsi="Garamond"/>
          <w:sz w:val="22"/>
          <w:szCs w:val="22"/>
        </w:rPr>
      </w:pPr>
      <w:r w:rsidRPr="00D00F3A">
        <w:rPr>
          <w:rFonts w:ascii="Garamond" w:hAnsi="Garamond"/>
          <w:sz w:val="22"/>
          <w:szCs w:val="22"/>
        </w:rPr>
        <w:t>A szaktárgyi tanítási gyakorlat lehetőséget teremt a korábbi gyakorlatok tapasztalataira építve a szaktárgyi, a szakmódszertani és a pedagógiai, pszichológiai tudás aktív alkalmazására, a szaktanári szerep komplex értelmezésére. A hallgató részben páros gyakorlat formájában, részben önállóan szaktárgyi tanítási-nevelési tevékenységeket végez a szaktanári szerepekhez kapcsolódva: szaktárgyi órákon és foglalkozásokon hospitál, aktívan részt vesz a megbeszéléséken, vezetőtanár támogatásával szaktárgyi órákat és foglalkozásokat tervez. A hallgató a gyakorlat során önállóan szaktárgyi órákat és tehetséggondozó, felzárkóztató foglalkozást tart, aktívan közreműködik ezek elemzésében, reflexiót és önreflexiót végez.</w:t>
      </w:r>
    </w:p>
    <w:p w:rsidR="00D00F3A" w:rsidRPr="00D00F3A" w:rsidRDefault="00D00F3A" w:rsidP="005F2009">
      <w:pPr>
        <w:spacing w:before="60" w:after="60"/>
        <w:rPr>
          <w:rFonts w:ascii="Garamond" w:hAnsi="Garamond"/>
          <w:b/>
          <w:bCs/>
          <w:sz w:val="22"/>
          <w:szCs w:val="22"/>
        </w:rPr>
      </w:pPr>
      <w:r w:rsidRPr="00D00F3A">
        <w:rPr>
          <w:rFonts w:ascii="Garamond" w:hAnsi="Garamond"/>
          <w:b/>
          <w:bCs/>
          <w:sz w:val="22"/>
          <w:szCs w:val="22"/>
        </w:rPr>
        <w:t xml:space="preserve">A számonkérés és értékelés rendszere: </w:t>
      </w:r>
    </w:p>
    <w:p w:rsidR="00D00F3A" w:rsidRPr="00D00F3A" w:rsidRDefault="00D00F3A" w:rsidP="005F2009">
      <w:pPr>
        <w:spacing w:before="60" w:after="60"/>
        <w:rPr>
          <w:rFonts w:ascii="Garamond" w:hAnsi="Garamond"/>
          <w:sz w:val="22"/>
          <w:szCs w:val="22"/>
        </w:rPr>
      </w:pPr>
      <w:r w:rsidRPr="00D00F3A">
        <w:rPr>
          <w:rFonts w:ascii="Garamond" w:hAnsi="Garamond"/>
          <w:sz w:val="22"/>
          <w:szCs w:val="22"/>
        </w:rPr>
        <w:t>gyakorlati jegy (5 fokozatú)</w:t>
      </w:r>
    </w:p>
    <w:p w:rsidR="00D00F3A" w:rsidRPr="00D00F3A" w:rsidRDefault="00D00F3A" w:rsidP="005F2009">
      <w:pPr>
        <w:spacing w:before="60" w:after="60"/>
        <w:rPr>
          <w:rFonts w:ascii="Garamond" w:hAnsi="Garamond"/>
          <w:b/>
          <w:bCs/>
          <w:sz w:val="22"/>
          <w:szCs w:val="22"/>
        </w:rPr>
      </w:pPr>
      <w:r w:rsidRPr="00D00F3A">
        <w:rPr>
          <w:rFonts w:ascii="Garamond" w:hAnsi="Garamond"/>
          <w:b/>
          <w:bCs/>
          <w:sz w:val="22"/>
          <w:szCs w:val="22"/>
        </w:rPr>
        <w:t>Irodalom: –</w:t>
      </w:r>
    </w:p>
    <w:p w:rsidR="00D00F3A" w:rsidRPr="00D00F3A" w:rsidRDefault="00D00F3A" w:rsidP="005F2009">
      <w:pPr>
        <w:spacing w:before="60" w:after="60"/>
        <w:rPr>
          <w:rFonts w:ascii="Garamond" w:hAnsi="Garamond"/>
          <w:b/>
          <w:bCs/>
          <w:sz w:val="22"/>
          <w:szCs w:val="22"/>
        </w:rPr>
      </w:pPr>
    </w:p>
    <w:p w:rsidR="00D00F3A" w:rsidRPr="00D00F3A" w:rsidRDefault="00D00F3A" w:rsidP="005F2009">
      <w:pPr>
        <w:spacing w:before="60" w:after="60"/>
        <w:rPr>
          <w:rFonts w:ascii="Garamond" w:hAnsi="Garamond"/>
          <w:b/>
          <w:bCs/>
          <w:sz w:val="22"/>
          <w:szCs w:val="22"/>
          <w:lang w:val="en-GB"/>
        </w:rPr>
      </w:pPr>
      <w:r w:rsidRPr="00D00F3A">
        <w:rPr>
          <w:rFonts w:ascii="Garamond" w:hAnsi="Garamond" w:cs="Times New Roman"/>
          <w:sz w:val="22"/>
          <w:szCs w:val="22"/>
          <w:lang w:val="en-GB"/>
        </w:rPr>
        <w:t>Subject name:</w:t>
      </w:r>
      <w:r w:rsidRPr="00D00F3A">
        <w:rPr>
          <w:rFonts w:ascii="Garamond" w:hAnsi="Garamond" w:cs="Times New Roman"/>
          <w:b/>
          <w:bCs/>
          <w:sz w:val="22"/>
          <w:szCs w:val="22"/>
          <w:lang w:val="en-GB"/>
        </w:rPr>
        <w:t xml:space="preserve"> </w:t>
      </w:r>
      <w:r w:rsidRPr="00D00F3A">
        <w:rPr>
          <w:rFonts w:ascii="Garamond" w:hAnsi="Garamond"/>
          <w:b/>
          <w:bCs/>
          <w:sz w:val="22"/>
          <w:szCs w:val="22"/>
          <w:lang w:val="en-GB"/>
        </w:rPr>
        <w:t>Subject-specific Teaching Practice</w:t>
      </w:r>
    </w:p>
    <w:p w:rsidR="00D00F3A" w:rsidRPr="00D00F3A" w:rsidRDefault="00D00F3A" w:rsidP="005F2009">
      <w:pPr>
        <w:spacing w:before="60" w:after="60"/>
        <w:rPr>
          <w:rFonts w:ascii="Garamond" w:hAnsi="Garamond" w:cs="Times New Roman"/>
          <w:sz w:val="22"/>
          <w:szCs w:val="22"/>
          <w:lang w:val="en-GB"/>
        </w:rPr>
      </w:pPr>
      <w:r w:rsidRPr="00D00F3A">
        <w:rPr>
          <w:rFonts w:ascii="Garamond" w:hAnsi="Garamond" w:cs="Times New Roman"/>
          <w:b/>
          <w:bCs/>
          <w:sz w:val="22"/>
          <w:szCs w:val="22"/>
          <w:lang w:val="en-GB"/>
        </w:rPr>
        <w:t>Aim of instruction</w:t>
      </w:r>
      <w:r w:rsidRPr="00D00F3A">
        <w:rPr>
          <w:rFonts w:ascii="Garamond" w:hAnsi="Garamond" w:cs="Times New Roman"/>
          <w:sz w:val="22"/>
          <w:szCs w:val="22"/>
          <w:lang w:val="en-GB"/>
        </w:rPr>
        <w:t>:</w:t>
      </w:r>
    </w:p>
    <w:p w:rsidR="00D00F3A" w:rsidRPr="00D00F3A" w:rsidRDefault="00D00F3A" w:rsidP="005F2009">
      <w:pPr>
        <w:spacing w:before="60" w:after="60"/>
        <w:jc w:val="both"/>
        <w:rPr>
          <w:rFonts w:ascii="Garamond" w:hAnsi="Garamond" w:cs="Times New Roman"/>
          <w:i/>
          <w:iCs/>
          <w:sz w:val="22"/>
          <w:szCs w:val="22"/>
          <w:lang w:val="en-GB"/>
        </w:rPr>
      </w:pPr>
      <w:r w:rsidRPr="00D00F3A">
        <w:rPr>
          <w:rFonts w:ascii="Garamond" w:hAnsi="Garamond" w:cs="Times New Roman"/>
          <w:i/>
          <w:iCs/>
          <w:sz w:val="22"/>
          <w:szCs w:val="22"/>
          <w:lang w:val="en-GB"/>
        </w:rPr>
        <w:lastRenderedPageBreak/>
        <w:t>Knowledge</w:t>
      </w:r>
    </w:p>
    <w:p w:rsidR="00D00F3A" w:rsidRPr="00D00F3A" w:rsidRDefault="00D00F3A" w:rsidP="005F2009">
      <w:pPr>
        <w:spacing w:before="60" w:after="60"/>
        <w:jc w:val="both"/>
        <w:rPr>
          <w:rFonts w:ascii="Garamond" w:hAnsi="Garamond" w:cs="Times New Roman"/>
          <w:sz w:val="22"/>
          <w:szCs w:val="22"/>
          <w:lang w:val="en-GB"/>
        </w:rPr>
      </w:pPr>
      <w:r w:rsidRPr="00D00F3A">
        <w:rPr>
          <w:rFonts w:ascii="Garamond" w:hAnsi="Garamond" w:cs="Times New Roman"/>
          <w:sz w:val="22"/>
          <w:szCs w:val="22"/>
          <w:lang w:val="en-GB"/>
        </w:rPr>
        <w:t>Knows the special competencies to be developed during the teaching and learning of the subject, the main methods of their development, and measurement. He/She is aware of the role and possibilities of the subject in the personal development of students. Knows the main development areas, educational goals, and curriculum contents of the National Core Curriculum referring to the teaching of the subject.</w:t>
      </w:r>
    </w:p>
    <w:p w:rsidR="00D00F3A" w:rsidRPr="00D00F3A" w:rsidRDefault="00D00F3A" w:rsidP="005F2009">
      <w:pPr>
        <w:spacing w:before="60" w:after="60"/>
        <w:jc w:val="both"/>
        <w:rPr>
          <w:rFonts w:ascii="Garamond" w:hAnsi="Garamond" w:cs="Times New Roman"/>
          <w:i/>
          <w:iCs/>
          <w:sz w:val="22"/>
          <w:szCs w:val="22"/>
          <w:lang w:val="en-GB"/>
        </w:rPr>
      </w:pPr>
      <w:r w:rsidRPr="00D00F3A">
        <w:rPr>
          <w:rFonts w:ascii="Garamond" w:hAnsi="Garamond" w:cs="Times New Roman"/>
          <w:i/>
          <w:iCs/>
          <w:sz w:val="22"/>
          <w:szCs w:val="22"/>
          <w:lang w:val="en-GB"/>
        </w:rPr>
        <w:t>Skills</w:t>
      </w:r>
    </w:p>
    <w:p w:rsidR="00D00F3A" w:rsidRPr="00D00F3A" w:rsidRDefault="00D00F3A" w:rsidP="005F2009">
      <w:pPr>
        <w:spacing w:before="60" w:after="60"/>
        <w:jc w:val="both"/>
        <w:rPr>
          <w:rFonts w:ascii="Garamond" w:hAnsi="Garamond"/>
          <w:sz w:val="22"/>
          <w:szCs w:val="22"/>
          <w:lang w:val="en-GB"/>
        </w:rPr>
      </w:pPr>
      <w:r w:rsidRPr="00D00F3A">
        <w:rPr>
          <w:rFonts w:ascii="Garamond" w:hAnsi="Garamond"/>
          <w:sz w:val="22"/>
          <w:szCs w:val="22"/>
          <w:lang w:val="en-GB"/>
        </w:rPr>
        <w:t>Able to adapt the focus of the curriculum, the structure, and the logic of its transmission to the given group of students in accordance with the curriculum regulations and pedagogical goals. Able to select, design, and apply appropriate methods for learning and developing students with different abilities. Able to plan lessons and activities for the age group appropriate to the teacher’s qualifications according to the pedagogical goals and age characteristics of the students.</w:t>
      </w:r>
    </w:p>
    <w:p w:rsidR="00D00F3A" w:rsidRPr="00D00F3A" w:rsidRDefault="00D00F3A" w:rsidP="005F2009">
      <w:pPr>
        <w:spacing w:before="60" w:after="60"/>
        <w:jc w:val="both"/>
        <w:rPr>
          <w:rFonts w:ascii="Garamond" w:hAnsi="Garamond"/>
          <w:sz w:val="22"/>
          <w:szCs w:val="22"/>
          <w:lang w:val="en-GB"/>
        </w:rPr>
      </w:pPr>
      <w:r w:rsidRPr="00D00F3A">
        <w:rPr>
          <w:rFonts w:ascii="Garamond" w:hAnsi="Garamond"/>
          <w:sz w:val="22"/>
          <w:szCs w:val="22"/>
          <w:lang w:val="en-GB"/>
        </w:rPr>
        <w:t>Able to analyse printed and digital textbooks, teaching aids, other learning resources, and tools that can be used in the teaching of the subject, to use them according to the specific teaching goals. Able to organize a learning environment that facilitates effective learning. Able to recognize and handle comprehension difficulties related to the special contexts and concepts of the subject. Able to select and apply appropriate assessment tools according to the objectives.</w:t>
      </w:r>
    </w:p>
    <w:p w:rsidR="00D00F3A" w:rsidRPr="00D00F3A" w:rsidRDefault="00D00F3A" w:rsidP="005F2009">
      <w:pPr>
        <w:spacing w:before="60" w:after="60"/>
        <w:jc w:val="both"/>
        <w:rPr>
          <w:rFonts w:ascii="Garamond" w:hAnsi="Garamond" w:cs="Times New Roman"/>
          <w:i/>
          <w:iCs/>
          <w:sz w:val="22"/>
          <w:szCs w:val="22"/>
          <w:lang w:val="en-GB"/>
        </w:rPr>
      </w:pPr>
      <w:r w:rsidRPr="00D00F3A">
        <w:rPr>
          <w:rFonts w:ascii="Garamond" w:hAnsi="Garamond" w:cs="Times New Roman"/>
          <w:i/>
          <w:iCs/>
          <w:sz w:val="22"/>
          <w:szCs w:val="22"/>
          <w:lang w:val="en-GB"/>
        </w:rPr>
        <w:t>Attitude</w:t>
      </w:r>
    </w:p>
    <w:p w:rsidR="00D00F3A" w:rsidRPr="00D00F3A" w:rsidRDefault="00D00F3A" w:rsidP="005F2009">
      <w:pPr>
        <w:spacing w:before="60" w:after="60"/>
        <w:jc w:val="both"/>
        <w:rPr>
          <w:rFonts w:ascii="Garamond" w:hAnsi="Garamond"/>
          <w:sz w:val="22"/>
          <w:szCs w:val="22"/>
          <w:lang w:val="en-GB"/>
        </w:rPr>
      </w:pPr>
      <w:r w:rsidRPr="00D00F3A">
        <w:rPr>
          <w:rFonts w:ascii="Garamond" w:hAnsi="Garamond"/>
          <w:sz w:val="22"/>
          <w:szCs w:val="22"/>
          <w:lang w:val="en-GB"/>
        </w:rPr>
        <w:t>The student is open to consciously observing, analysing, and interpreting the educational strategies of teaching the subject in different age groups during observations. The student strives to apply learning and teaching strategies and methods that promote learning, interactivity, and differentiation in accordance with age, individual and group characteristics during the planning and implementation of lessons and activities.</w:t>
      </w:r>
    </w:p>
    <w:p w:rsidR="00D00F3A" w:rsidRPr="00D00F3A" w:rsidRDefault="00D00F3A" w:rsidP="005F2009">
      <w:pPr>
        <w:spacing w:before="60" w:after="60"/>
        <w:jc w:val="both"/>
        <w:rPr>
          <w:rFonts w:ascii="Garamond" w:hAnsi="Garamond" w:cs="Times New Roman"/>
          <w:i/>
          <w:iCs/>
          <w:sz w:val="22"/>
          <w:szCs w:val="22"/>
          <w:lang w:val="en-GB"/>
        </w:rPr>
      </w:pPr>
      <w:r w:rsidRPr="00D00F3A">
        <w:rPr>
          <w:rFonts w:ascii="Garamond" w:hAnsi="Garamond" w:cs="Times New Roman"/>
          <w:i/>
          <w:iCs/>
          <w:sz w:val="22"/>
          <w:szCs w:val="22"/>
          <w:lang w:val="en-GB"/>
        </w:rPr>
        <w:t>Autonomy and responsibility</w:t>
      </w:r>
    </w:p>
    <w:p w:rsidR="00D00F3A" w:rsidRPr="00D00F3A" w:rsidRDefault="00D00F3A" w:rsidP="005F2009">
      <w:pPr>
        <w:spacing w:before="60" w:after="60"/>
        <w:jc w:val="both"/>
        <w:rPr>
          <w:rFonts w:ascii="Garamond" w:hAnsi="Garamond"/>
          <w:sz w:val="22"/>
          <w:szCs w:val="22"/>
          <w:lang w:val="en-GB"/>
        </w:rPr>
      </w:pPr>
      <w:r w:rsidRPr="00D00F3A">
        <w:rPr>
          <w:rFonts w:ascii="Garamond" w:hAnsi="Garamond"/>
          <w:sz w:val="22"/>
          <w:szCs w:val="22"/>
          <w:lang w:val="en-GB"/>
        </w:rPr>
        <w:t>The student participates independently and actively in the planning of lessons and activities. He/She takes responsibility for the lessons and activities to be as successful as possible, and for the planned learning outcome to be realized to the extent possible. He/She is responsible for the personal development of the students, able to see their values and relate to them with positive emotions.</w:t>
      </w:r>
    </w:p>
    <w:p w:rsidR="00D00F3A" w:rsidRPr="00D00F3A" w:rsidRDefault="00D00F3A" w:rsidP="005F2009">
      <w:pPr>
        <w:spacing w:before="60" w:after="60"/>
        <w:jc w:val="both"/>
        <w:rPr>
          <w:rFonts w:ascii="Garamond" w:hAnsi="Garamond" w:cs="Times New Roman"/>
          <w:b/>
          <w:bCs/>
          <w:sz w:val="22"/>
          <w:szCs w:val="22"/>
          <w:lang w:val="en-GB"/>
        </w:rPr>
      </w:pPr>
      <w:r w:rsidRPr="00D00F3A">
        <w:rPr>
          <w:rFonts w:ascii="Garamond" w:hAnsi="Garamond" w:cs="Times New Roman"/>
          <w:b/>
          <w:bCs/>
          <w:sz w:val="22"/>
          <w:szCs w:val="22"/>
          <w:lang w:val="en-GB"/>
        </w:rPr>
        <w:t>Contents of education:</w:t>
      </w:r>
    </w:p>
    <w:p w:rsidR="00D00F3A" w:rsidRPr="00D00F3A" w:rsidRDefault="00D00F3A" w:rsidP="005F2009">
      <w:pPr>
        <w:spacing w:before="60" w:after="60"/>
        <w:jc w:val="both"/>
        <w:rPr>
          <w:rFonts w:ascii="Garamond" w:hAnsi="Garamond" w:cs="Times New Roman"/>
          <w:sz w:val="22"/>
          <w:szCs w:val="22"/>
          <w:lang w:val="en-GB"/>
        </w:rPr>
      </w:pPr>
      <w:r w:rsidRPr="00D00F3A">
        <w:rPr>
          <w:rFonts w:ascii="Garamond" w:hAnsi="Garamond" w:cs="Times New Roman"/>
          <w:sz w:val="22"/>
          <w:szCs w:val="22"/>
          <w:lang w:val="en-GB"/>
        </w:rPr>
        <w:t>The teaching practice creates an opportunity for the active application of the subject-matter, methodological and pedagogical, psychological knowledge, based on the experience of previous teaching practices, and for the complex interpretation of the role of a mentor teacher.</w:t>
      </w:r>
      <w:r w:rsidRPr="00D00F3A">
        <w:rPr>
          <w:sz w:val="22"/>
          <w:szCs w:val="22"/>
        </w:rPr>
        <w:t xml:space="preserve"> </w:t>
      </w:r>
      <w:r w:rsidRPr="00D00F3A">
        <w:rPr>
          <w:rFonts w:ascii="Garamond" w:hAnsi="Garamond" w:cs="Times New Roman"/>
          <w:sz w:val="22"/>
          <w:szCs w:val="22"/>
          <w:lang w:val="en-GB"/>
        </w:rPr>
        <w:t>The student carries out the teaching activity partly in the form of a paired practice, partly independently, connected to the role of the mentor teacher: he/she holds classes and activities, actively participates in discussions, and plans lessons and activities by mentoring support. Within the framework of the teaching practice, the student independently conducts lessons and talent care and catch-up sessions and actively participates in the analysis and performs reflection and self-reflection.</w:t>
      </w:r>
    </w:p>
    <w:p w:rsidR="00D00F3A" w:rsidRPr="00D00F3A" w:rsidRDefault="00D00F3A" w:rsidP="005F2009">
      <w:pPr>
        <w:spacing w:before="60" w:after="60"/>
        <w:jc w:val="both"/>
        <w:rPr>
          <w:rFonts w:ascii="Garamond" w:hAnsi="Garamond" w:cs="Times New Roman"/>
          <w:sz w:val="22"/>
          <w:szCs w:val="22"/>
          <w:lang w:val="en-GB"/>
        </w:rPr>
      </w:pPr>
      <w:r w:rsidRPr="00D00F3A">
        <w:rPr>
          <w:rFonts w:ascii="Garamond" w:hAnsi="Garamond" w:cs="Times New Roman"/>
          <w:b/>
          <w:bCs/>
          <w:sz w:val="22"/>
          <w:szCs w:val="22"/>
          <w:lang w:val="en-GB"/>
        </w:rPr>
        <w:t>System of evaluation</w:t>
      </w:r>
      <w:r w:rsidRPr="00D00F3A">
        <w:rPr>
          <w:rFonts w:ascii="Garamond" w:hAnsi="Garamond" w:cs="Times New Roman"/>
          <w:sz w:val="22"/>
          <w:szCs w:val="22"/>
          <w:lang w:val="en-GB"/>
        </w:rPr>
        <w:t>:</w:t>
      </w:r>
    </w:p>
    <w:p w:rsidR="00D00F3A" w:rsidRPr="00D00F3A" w:rsidRDefault="00D00F3A" w:rsidP="005F2009">
      <w:pPr>
        <w:spacing w:before="60" w:after="60"/>
        <w:rPr>
          <w:rFonts w:ascii="Garamond" w:hAnsi="Garamond"/>
          <w:sz w:val="22"/>
          <w:szCs w:val="22"/>
          <w:lang w:val="en-GB"/>
        </w:rPr>
      </w:pPr>
      <w:r w:rsidRPr="00D00F3A">
        <w:rPr>
          <w:rFonts w:ascii="Garamond" w:hAnsi="Garamond"/>
          <w:color w:val="000000"/>
          <w:sz w:val="22"/>
          <w:szCs w:val="22"/>
          <w:lang w:val="en-GB"/>
        </w:rPr>
        <w:t>Term grade (five-grade rating system)</w:t>
      </w:r>
    </w:p>
    <w:p w:rsidR="00D00F3A" w:rsidRPr="00D00F3A" w:rsidRDefault="00D00F3A" w:rsidP="005F2009">
      <w:pPr>
        <w:spacing w:before="60" w:after="60"/>
        <w:rPr>
          <w:rFonts w:ascii="Garamond" w:hAnsi="Garamond"/>
          <w:b/>
          <w:bCs/>
          <w:sz w:val="22"/>
          <w:szCs w:val="22"/>
          <w:lang w:val="en-GB"/>
        </w:rPr>
      </w:pPr>
      <w:r w:rsidRPr="00D00F3A">
        <w:rPr>
          <w:rFonts w:ascii="Garamond" w:hAnsi="Garamond" w:cstheme="minorHAnsi"/>
          <w:b/>
          <w:bCs/>
          <w:sz w:val="22"/>
          <w:szCs w:val="22"/>
          <w:lang w:val="en-GB"/>
        </w:rPr>
        <w:t xml:space="preserve">References: </w:t>
      </w:r>
      <w:r w:rsidRPr="00D00F3A">
        <w:rPr>
          <w:rFonts w:ascii="Garamond" w:hAnsi="Garamond"/>
          <w:b/>
          <w:bCs/>
          <w:sz w:val="22"/>
          <w:szCs w:val="22"/>
          <w:lang w:val="en-GB"/>
        </w:rPr>
        <w:t>–</w:t>
      </w:r>
    </w:p>
    <w:p w:rsidR="00D00F3A" w:rsidRPr="00D00F3A" w:rsidRDefault="00D00F3A" w:rsidP="005F2009">
      <w:pPr>
        <w:spacing w:before="60" w:after="60"/>
        <w:rPr>
          <w:rFonts w:ascii="Garamond" w:hAnsi="Garamond"/>
          <w:sz w:val="22"/>
          <w:szCs w:val="22"/>
        </w:rPr>
      </w:pPr>
    </w:p>
    <w:p w:rsidR="00F52895" w:rsidRDefault="00F52895" w:rsidP="005F2009">
      <w:pPr>
        <w:spacing w:before="60" w:after="60"/>
        <w:rPr>
          <w:rFonts w:ascii="Garamond" w:hAnsi="Garamond"/>
          <w:sz w:val="22"/>
          <w:szCs w:val="22"/>
        </w:rPr>
      </w:pPr>
      <w:r>
        <w:rPr>
          <w:rFonts w:ascii="Garamond" w:hAnsi="Garamond"/>
          <w:sz w:val="22"/>
          <w:szCs w:val="22"/>
        </w:rPr>
        <w:br w:type="page"/>
      </w:r>
    </w:p>
    <w:p w:rsidR="00F52895" w:rsidRPr="00F52895" w:rsidRDefault="00F52895" w:rsidP="005F2009">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Garamond" w:eastAsia="Tahoma" w:hAnsi="Garamond" w:cs="Tahoma"/>
          <w:sz w:val="22"/>
          <w:szCs w:val="22"/>
        </w:rPr>
      </w:pPr>
      <w:r w:rsidRPr="00F52895">
        <w:rPr>
          <w:rFonts w:ascii="Garamond" w:hAnsi="Garamond"/>
          <w:sz w:val="22"/>
          <w:szCs w:val="22"/>
        </w:rPr>
        <w:lastRenderedPageBreak/>
        <w:t xml:space="preserve">Tárgy neve: </w:t>
      </w:r>
      <w:r w:rsidRPr="00F52895">
        <w:rPr>
          <w:rFonts w:ascii="Garamond" w:eastAsia="Tahoma" w:hAnsi="Garamond" w:cs="Tahoma"/>
          <w:b/>
          <w:color w:val="000000"/>
          <w:sz w:val="22"/>
          <w:szCs w:val="22"/>
        </w:rPr>
        <w:t>Összefüggő egyéni iskolai gyakorlatot kísérő szakos szeminárium</w:t>
      </w:r>
      <w:r w:rsidRPr="00F52895">
        <w:rPr>
          <w:rFonts w:ascii="Garamond" w:eastAsia="Tahoma" w:hAnsi="Garamond" w:cs="Tahoma"/>
          <w:b/>
          <w:sz w:val="22"/>
          <w:szCs w:val="22"/>
        </w:rPr>
        <w:t xml:space="preserve"> </w:t>
      </w:r>
    </w:p>
    <w:p w:rsidR="00F52895" w:rsidRPr="00F52895" w:rsidRDefault="00F52895" w:rsidP="005F2009">
      <w:pPr>
        <w:spacing w:before="60" w:after="60"/>
        <w:jc w:val="both"/>
        <w:rPr>
          <w:rFonts w:ascii="Garamond" w:hAnsi="Garamond"/>
          <w:sz w:val="22"/>
          <w:szCs w:val="22"/>
        </w:rPr>
      </w:pPr>
      <w:r w:rsidRPr="00F52895">
        <w:rPr>
          <w:rFonts w:ascii="Garamond" w:hAnsi="Garamond"/>
          <w:sz w:val="22"/>
          <w:szCs w:val="22"/>
        </w:rPr>
        <w:t xml:space="preserve">Tárgy kódja: </w:t>
      </w:r>
      <w:r w:rsidRPr="00F52895">
        <w:rPr>
          <w:rFonts w:ascii="Garamond" w:eastAsia="Tahoma" w:hAnsi="Garamond" w:cs="Tahoma"/>
          <w:color w:val="000000"/>
          <w:sz w:val="22"/>
          <w:szCs w:val="22"/>
        </w:rPr>
        <w:t>RTK-ÖGYL2-VIZ</w:t>
      </w:r>
    </w:p>
    <w:p w:rsidR="00F52895" w:rsidRPr="00F52895" w:rsidRDefault="00F52895" w:rsidP="005F2009">
      <w:pPr>
        <w:spacing w:before="60" w:after="60"/>
        <w:jc w:val="both"/>
        <w:rPr>
          <w:rFonts w:ascii="Garamond" w:eastAsia="Times New Roman" w:hAnsi="Garamond" w:cs="Times New Roman"/>
          <w:sz w:val="22"/>
          <w:szCs w:val="22"/>
        </w:rPr>
      </w:pPr>
      <w:r w:rsidRPr="00F52895">
        <w:rPr>
          <w:rFonts w:ascii="Garamond" w:eastAsia="Times New Roman" w:hAnsi="Garamond" w:cs="Times New Roman"/>
          <w:sz w:val="22"/>
          <w:szCs w:val="22"/>
        </w:rPr>
        <w:t>Tárgyfelelős neve: Pataky Gabriella</w:t>
      </w:r>
    </w:p>
    <w:p w:rsidR="00F52895" w:rsidRPr="00F52895" w:rsidRDefault="00F52895" w:rsidP="005F2009">
      <w:pPr>
        <w:spacing w:before="60" w:after="60"/>
        <w:jc w:val="both"/>
        <w:rPr>
          <w:rFonts w:ascii="Garamond" w:eastAsia="Times New Roman" w:hAnsi="Garamond" w:cs="Times New Roman"/>
          <w:sz w:val="22"/>
          <w:szCs w:val="22"/>
        </w:rPr>
      </w:pPr>
      <w:r w:rsidRPr="00F52895">
        <w:rPr>
          <w:rFonts w:ascii="Garamond" w:eastAsia="Times New Roman" w:hAnsi="Garamond" w:cs="Times New Roman"/>
          <w:sz w:val="22"/>
          <w:szCs w:val="22"/>
        </w:rPr>
        <w:t>Tárgyfelelős tudományos fokozata: PhD</w:t>
      </w:r>
    </w:p>
    <w:p w:rsidR="00F52895" w:rsidRPr="00F52895" w:rsidRDefault="00F52895" w:rsidP="005F2009">
      <w:pPr>
        <w:spacing w:before="60" w:after="60"/>
        <w:jc w:val="both"/>
        <w:rPr>
          <w:rFonts w:ascii="Garamond" w:eastAsia="Times New Roman" w:hAnsi="Garamond" w:cs="Times New Roman"/>
          <w:sz w:val="22"/>
          <w:szCs w:val="22"/>
        </w:rPr>
      </w:pPr>
      <w:r w:rsidRPr="00F52895">
        <w:rPr>
          <w:rFonts w:ascii="Garamond" w:eastAsia="Times New Roman" w:hAnsi="Garamond" w:cs="Times New Roman"/>
          <w:sz w:val="22"/>
          <w:szCs w:val="22"/>
        </w:rPr>
        <w:t>Tárgyfelelős MAB szerinti akkreditációs státusza: AT</w:t>
      </w:r>
    </w:p>
    <w:p w:rsidR="00F52895" w:rsidRPr="00F52895" w:rsidRDefault="00F52895" w:rsidP="005F2009">
      <w:pPr>
        <w:spacing w:before="60" w:after="60"/>
        <w:jc w:val="both"/>
        <w:rPr>
          <w:rFonts w:ascii="Garamond" w:hAnsi="Garamond"/>
          <w:sz w:val="22"/>
          <w:szCs w:val="22"/>
        </w:rPr>
      </w:pPr>
    </w:p>
    <w:p w:rsidR="00F52895" w:rsidRPr="00F52895" w:rsidRDefault="00F52895" w:rsidP="005F2009">
      <w:pPr>
        <w:spacing w:before="60" w:after="60"/>
        <w:rPr>
          <w:rFonts w:ascii="Garamond" w:hAnsi="Garamond"/>
          <w:b/>
          <w:bCs/>
          <w:sz w:val="22"/>
          <w:szCs w:val="22"/>
        </w:rPr>
      </w:pPr>
      <w:bookmarkStart w:id="1" w:name="_Hlk101708128"/>
      <w:r w:rsidRPr="00F52895">
        <w:rPr>
          <w:rFonts w:ascii="Garamond" w:hAnsi="Garamond"/>
          <w:b/>
          <w:bCs/>
          <w:sz w:val="22"/>
          <w:szCs w:val="22"/>
        </w:rPr>
        <w:t>Az oktatás célja:</w:t>
      </w:r>
    </w:p>
    <w:p w:rsidR="00F52895" w:rsidRPr="00F52895" w:rsidRDefault="00F52895" w:rsidP="005F2009">
      <w:pPr>
        <w:spacing w:before="60" w:after="60"/>
        <w:rPr>
          <w:rFonts w:ascii="Garamond" w:hAnsi="Garamond"/>
          <w:i/>
          <w:iCs/>
          <w:sz w:val="22"/>
          <w:szCs w:val="22"/>
        </w:rPr>
      </w:pPr>
      <w:r w:rsidRPr="00F52895">
        <w:rPr>
          <w:rFonts w:ascii="Garamond" w:hAnsi="Garamond"/>
          <w:i/>
          <w:iCs/>
          <w:sz w:val="22"/>
          <w:szCs w:val="22"/>
        </w:rPr>
        <w:t>Tudás</w:t>
      </w:r>
    </w:p>
    <w:p w:rsidR="00F52895" w:rsidRPr="00F52895" w:rsidRDefault="00F52895" w:rsidP="005F2009">
      <w:pPr>
        <w:spacing w:before="60" w:after="60"/>
        <w:jc w:val="both"/>
        <w:rPr>
          <w:rFonts w:ascii="Garamond" w:hAnsi="Garamond"/>
          <w:sz w:val="22"/>
          <w:szCs w:val="22"/>
        </w:rPr>
      </w:pPr>
      <w:r w:rsidRPr="00F52895">
        <w:rPr>
          <w:rFonts w:ascii="Garamond" w:hAnsi="Garamond"/>
          <w:sz w:val="22"/>
          <w:szCs w:val="22"/>
        </w:rPr>
        <w:t>Bővül a hallgató tudása a szaktárgya(i) tanításának a szakmódszertanáról. Gyakorlati ismereteket sajátít el a különböző tanulási környezetben megvalósuló szocializációs folyamatok hatékony kezelésének a lehetőségeiről. Ismeretekkel rendelkezik a reflektív gondolkodás szerepéről a szakmai fejlődésben, az önképzés és a továbbképzés lehetőségeiről, a lelki egészség megőrzésének elméleti és gyakorlati módszereiről.</w:t>
      </w:r>
    </w:p>
    <w:p w:rsidR="00F52895" w:rsidRPr="00F52895" w:rsidRDefault="00F52895" w:rsidP="005F2009">
      <w:pPr>
        <w:spacing w:before="60" w:after="60"/>
        <w:rPr>
          <w:rFonts w:ascii="Garamond" w:hAnsi="Garamond"/>
          <w:i/>
          <w:iCs/>
          <w:sz w:val="22"/>
          <w:szCs w:val="22"/>
        </w:rPr>
      </w:pPr>
      <w:r w:rsidRPr="00F52895">
        <w:rPr>
          <w:rFonts w:ascii="Garamond" w:hAnsi="Garamond"/>
          <w:i/>
          <w:iCs/>
          <w:sz w:val="22"/>
          <w:szCs w:val="22"/>
        </w:rPr>
        <w:t>Képességek</w:t>
      </w:r>
    </w:p>
    <w:p w:rsidR="00F52895" w:rsidRPr="00F52895" w:rsidRDefault="00F52895" w:rsidP="005F2009">
      <w:pPr>
        <w:spacing w:before="60" w:after="60"/>
        <w:jc w:val="both"/>
        <w:rPr>
          <w:rFonts w:ascii="Garamond" w:hAnsi="Garamond"/>
          <w:sz w:val="22"/>
          <w:szCs w:val="22"/>
        </w:rPr>
      </w:pPr>
      <w:r w:rsidRPr="00F52895">
        <w:rPr>
          <w:rFonts w:ascii="Garamond" w:hAnsi="Garamond"/>
          <w:sz w:val="22"/>
          <w:szCs w:val="22"/>
        </w:rPr>
        <w:t>A hallgató szaktárgyi és pedagógiai elméleti tudásának felhasználásával képes a megtapasztalt pedagógiai gyakorlatot, az iskola mindennapi valóságát elemezni és saját, tudományosan megalapozott (szak)pedagógiai nézeteit megfogalmazni.  Képes pedagógiai tapasztalatai és nézetei reflektív és mérlegelő értelmezésére, elemzésére, értékelésére. Képes a célokhoz és az adott szituációhoz alkalmazkodva kreatívan, különböző megoldásokat mérlegelve gondolkodni, tudatosan döntést hozni.</w:t>
      </w:r>
    </w:p>
    <w:p w:rsidR="00F52895" w:rsidRPr="00F52895" w:rsidRDefault="00F52895" w:rsidP="005F2009">
      <w:pPr>
        <w:spacing w:before="60" w:after="60"/>
        <w:jc w:val="both"/>
        <w:rPr>
          <w:rFonts w:ascii="Garamond" w:hAnsi="Garamond"/>
          <w:sz w:val="22"/>
          <w:szCs w:val="22"/>
        </w:rPr>
      </w:pPr>
      <w:r w:rsidRPr="00F52895">
        <w:rPr>
          <w:rFonts w:ascii="Garamond" w:hAnsi="Garamond"/>
          <w:sz w:val="22"/>
          <w:szCs w:val="22"/>
        </w:rPr>
        <w:t>Képes a tanári szakképzettséggel összefüggő tanári szerepek komplex értelmezésére, tudatosítására, valamint az ezekkel kapcsolatos (ön)reflexióra. Képes meghatározni saját szakmai elhivatottságát, szerepvállalását. Pedagógiai munkájában felmerülő problémákhoz képes adekvát szakirodalmat keresni, felhasználni.</w:t>
      </w:r>
    </w:p>
    <w:p w:rsidR="00F52895" w:rsidRPr="00F52895" w:rsidRDefault="00F52895" w:rsidP="005F2009">
      <w:pPr>
        <w:spacing w:before="60" w:after="60"/>
        <w:rPr>
          <w:rFonts w:ascii="Garamond" w:hAnsi="Garamond"/>
          <w:i/>
          <w:iCs/>
          <w:sz w:val="22"/>
          <w:szCs w:val="22"/>
        </w:rPr>
      </w:pPr>
      <w:r w:rsidRPr="00F52895">
        <w:rPr>
          <w:rFonts w:ascii="Garamond" w:hAnsi="Garamond"/>
          <w:i/>
          <w:iCs/>
          <w:sz w:val="22"/>
          <w:szCs w:val="22"/>
        </w:rPr>
        <w:t>Attitűd</w:t>
      </w:r>
    </w:p>
    <w:p w:rsidR="00F52895" w:rsidRPr="00F52895" w:rsidRDefault="00F52895" w:rsidP="005F2009">
      <w:pPr>
        <w:spacing w:before="60" w:after="60"/>
        <w:jc w:val="both"/>
        <w:rPr>
          <w:rFonts w:ascii="Garamond" w:hAnsi="Garamond"/>
          <w:sz w:val="22"/>
          <w:szCs w:val="22"/>
        </w:rPr>
      </w:pPr>
      <w:r w:rsidRPr="00F52895">
        <w:rPr>
          <w:rFonts w:ascii="Garamond" w:hAnsi="Garamond"/>
          <w:sz w:val="22"/>
          <w:szCs w:val="22"/>
        </w:rPr>
        <w:t>Nyitott a különböző tanulási környezetekben megvalósuló szocializációs, támogató folyamatok lehetőségeinek a megismerésére, elfogadja és érti ezek működését. Fontosnak tartja a gyakorlatában az alapos felkészülést, tervezést, a rugalmas megvalósítást és a reflexiót. Együttműködik társaival a szemináriumon, nyitottan fogadja a különböző véleményeket és javaslatokat, és maga is szívesen oszt meg társaival tapasztalatokat, jó gyakorlatokat.</w:t>
      </w:r>
    </w:p>
    <w:p w:rsidR="00F52895" w:rsidRPr="00F52895" w:rsidRDefault="00F52895" w:rsidP="005F2009">
      <w:pPr>
        <w:spacing w:before="60" w:after="60"/>
        <w:rPr>
          <w:rFonts w:ascii="Garamond" w:hAnsi="Garamond"/>
          <w:i/>
          <w:iCs/>
          <w:sz w:val="22"/>
          <w:szCs w:val="22"/>
        </w:rPr>
      </w:pPr>
      <w:r w:rsidRPr="00F52895">
        <w:rPr>
          <w:rFonts w:ascii="Garamond" w:hAnsi="Garamond"/>
          <w:i/>
          <w:iCs/>
          <w:sz w:val="22"/>
          <w:szCs w:val="22"/>
        </w:rPr>
        <w:t>Autonómia és felelősségvállalás</w:t>
      </w:r>
    </w:p>
    <w:p w:rsidR="00F52895" w:rsidRPr="00F52895" w:rsidRDefault="00F52895" w:rsidP="005F2009">
      <w:pPr>
        <w:spacing w:before="60" w:after="60"/>
        <w:jc w:val="both"/>
        <w:rPr>
          <w:rFonts w:ascii="Garamond" w:hAnsi="Garamond"/>
          <w:sz w:val="22"/>
          <w:szCs w:val="22"/>
        </w:rPr>
      </w:pPr>
      <w:r w:rsidRPr="00F52895">
        <w:rPr>
          <w:rFonts w:ascii="Garamond" w:hAnsi="Garamond"/>
          <w:sz w:val="22"/>
          <w:szCs w:val="22"/>
        </w:rPr>
        <w:t xml:space="preserve">Törekszik tudásának, önismeretének, saját személyiségének a fejlesztésére, testi-lelki egészségének a megőrzésére. Végiggondolja és képviseli az adott szakterület etikai kérdéseit. Egyenrangú partner a szakmai kooperációban. </w:t>
      </w:r>
    </w:p>
    <w:p w:rsidR="00F52895" w:rsidRPr="00F52895" w:rsidRDefault="00F52895" w:rsidP="005F2009">
      <w:pPr>
        <w:spacing w:before="60" w:after="60"/>
        <w:rPr>
          <w:rFonts w:ascii="Garamond" w:hAnsi="Garamond"/>
          <w:b/>
          <w:bCs/>
          <w:sz w:val="22"/>
          <w:szCs w:val="22"/>
        </w:rPr>
      </w:pPr>
      <w:r w:rsidRPr="00F52895">
        <w:rPr>
          <w:rFonts w:ascii="Garamond" w:hAnsi="Garamond"/>
          <w:b/>
          <w:bCs/>
          <w:sz w:val="22"/>
          <w:szCs w:val="22"/>
        </w:rPr>
        <w:t>Az oktatás tartalma:</w:t>
      </w:r>
    </w:p>
    <w:p w:rsidR="00F52895" w:rsidRPr="00F52895" w:rsidRDefault="00F52895" w:rsidP="005F2009">
      <w:pPr>
        <w:spacing w:before="60" w:after="60"/>
        <w:jc w:val="both"/>
        <w:rPr>
          <w:rFonts w:ascii="Garamond" w:hAnsi="Garamond"/>
          <w:sz w:val="22"/>
          <w:szCs w:val="22"/>
        </w:rPr>
      </w:pPr>
      <w:r w:rsidRPr="00F52895">
        <w:rPr>
          <w:rFonts w:ascii="Garamond" w:hAnsi="Garamond"/>
          <w:sz w:val="22"/>
          <w:szCs w:val="22"/>
        </w:rPr>
        <w:t>A kísérő szeminárium tanulási eredményeként a hallgatónak fejlődik a szakmai tudatossága a tanítási-tanulási folyamat megtervezésében és értékelésben, fejlődik a reflexiós és az önreflexiós képessége. Bővül a módszertani eszköztára a társakkal folytatott szakmai diskurzusok és újabb szakpedagógiai jó gyakorlatok megismerése által, erősödik az oktatási-nevelési folyamatokhoz kapcsolódó problémamegoldó készsége, szakmai kreativitása, a tanári szakmai iránti elkötelezettsége. A kísérő szemináriumon a hallgató különféle tevékenységeket végezhet: aktívan részt vesz a társakkal folytatott szakmai diskurzusokban, videós órákat, óratervezeteket elemez, aktuális iskolai helyzetekhez oktatási-nevelési stratégiákat, segédanyagokat dolgoz ki, szakmai tapasztalatokat és jó gyakorlatokat ismer meg, oszt meg társaival, reflexiót és önreflexiót végez az összefüggő egyéni iskolai gyakorlaton végzett szaktárgyi tevékenységekkel kapcsolatban.</w:t>
      </w:r>
    </w:p>
    <w:bookmarkEnd w:id="1"/>
    <w:p w:rsidR="00F52895" w:rsidRPr="00F52895" w:rsidRDefault="00F52895" w:rsidP="005F2009">
      <w:pPr>
        <w:spacing w:before="60" w:after="60"/>
        <w:rPr>
          <w:rFonts w:ascii="Garamond" w:hAnsi="Garamond"/>
          <w:b/>
          <w:bCs/>
          <w:sz w:val="22"/>
          <w:szCs w:val="22"/>
        </w:rPr>
      </w:pPr>
      <w:r w:rsidRPr="00F52895">
        <w:rPr>
          <w:rFonts w:ascii="Garamond" w:hAnsi="Garamond"/>
          <w:b/>
          <w:bCs/>
          <w:sz w:val="22"/>
          <w:szCs w:val="22"/>
        </w:rPr>
        <w:t xml:space="preserve">Az értékelés rendszere: </w:t>
      </w:r>
    </w:p>
    <w:p w:rsidR="00F52895" w:rsidRPr="00F52895" w:rsidRDefault="00F52895" w:rsidP="005F2009">
      <w:pPr>
        <w:spacing w:before="60" w:after="60"/>
        <w:rPr>
          <w:rFonts w:ascii="Garamond" w:hAnsi="Garamond"/>
          <w:sz w:val="22"/>
          <w:szCs w:val="22"/>
        </w:rPr>
      </w:pPr>
      <w:r w:rsidRPr="00F52895">
        <w:rPr>
          <w:rFonts w:ascii="Garamond" w:hAnsi="Garamond"/>
          <w:sz w:val="22"/>
          <w:szCs w:val="22"/>
        </w:rPr>
        <w:t>gyakorlati jegy (5 fokozatú)</w:t>
      </w:r>
    </w:p>
    <w:p w:rsidR="00F52895" w:rsidRPr="00F52895" w:rsidRDefault="00F52895" w:rsidP="005F2009">
      <w:pPr>
        <w:spacing w:before="60" w:after="60"/>
        <w:rPr>
          <w:rFonts w:ascii="Garamond" w:hAnsi="Garamond"/>
          <w:b/>
          <w:bCs/>
          <w:sz w:val="22"/>
          <w:szCs w:val="22"/>
        </w:rPr>
      </w:pPr>
      <w:r w:rsidRPr="00F52895">
        <w:rPr>
          <w:rFonts w:ascii="Garamond" w:hAnsi="Garamond"/>
          <w:b/>
          <w:bCs/>
          <w:sz w:val="22"/>
          <w:szCs w:val="22"/>
        </w:rPr>
        <w:t xml:space="preserve">Irodalom: – </w:t>
      </w:r>
    </w:p>
    <w:p w:rsidR="00F52895" w:rsidRPr="00F52895" w:rsidRDefault="00F52895" w:rsidP="005F2009">
      <w:pPr>
        <w:spacing w:before="60" w:after="60"/>
        <w:rPr>
          <w:rFonts w:ascii="Garamond" w:hAnsi="Garamond" w:cs="Times New Roman"/>
          <w:b/>
          <w:bCs/>
          <w:sz w:val="22"/>
          <w:szCs w:val="22"/>
        </w:rPr>
      </w:pPr>
    </w:p>
    <w:p w:rsidR="00F52895" w:rsidRPr="00F52895" w:rsidRDefault="00F52895" w:rsidP="005F2009">
      <w:pPr>
        <w:spacing w:before="60" w:after="60"/>
        <w:rPr>
          <w:rFonts w:ascii="Garamond" w:eastAsia="Times New Roman" w:hAnsi="Garamond" w:cs="Times New Roman"/>
          <w:b/>
          <w:bCs/>
          <w:color w:val="000000"/>
          <w:sz w:val="22"/>
          <w:szCs w:val="22"/>
          <w:lang w:val="en-GB" w:eastAsia="hu-HU"/>
        </w:rPr>
      </w:pPr>
      <w:r w:rsidRPr="00F52895">
        <w:rPr>
          <w:rFonts w:ascii="Garamond" w:hAnsi="Garamond" w:cs="Times New Roman"/>
          <w:sz w:val="22"/>
          <w:szCs w:val="22"/>
          <w:lang w:val="en-GB"/>
        </w:rPr>
        <w:t>Subject name:</w:t>
      </w:r>
      <w:r w:rsidRPr="00F52895">
        <w:rPr>
          <w:rFonts w:ascii="Garamond" w:hAnsi="Garamond" w:cs="Times New Roman"/>
          <w:b/>
          <w:bCs/>
          <w:sz w:val="22"/>
          <w:szCs w:val="22"/>
          <w:lang w:val="en-GB"/>
        </w:rPr>
        <w:t xml:space="preserve"> </w:t>
      </w:r>
      <w:r w:rsidRPr="00F52895">
        <w:rPr>
          <w:rFonts w:ascii="Garamond" w:eastAsia="Times New Roman" w:hAnsi="Garamond" w:cs="Times New Roman"/>
          <w:b/>
          <w:bCs/>
          <w:color w:val="000000"/>
          <w:sz w:val="22"/>
          <w:szCs w:val="22"/>
          <w:lang w:val="en-GB" w:eastAsia="hu-HU"/>
        </w:rPr>
        <w:t>Coherent Individual Practice Support Seminar</w:t>
      </w:r>
    </w:p>
    <w:p w:rsidR="00F52895" w:rsidRPr="00F52895" w:rsidRDefault="00F52895" w:rsidP="005F2009">
      <w:pPr>
        <w:spacing w:before="60" w:after="60"/>
        <w:rPr>
          <w:rFonts w:ascii="Garamond" w:hAnsi="Garamond" w:cs="Times New Roman"/>
          <w:sz w:val="22"/>
          <w:szCs w:val="22"/>
          <w:lang w:val="en-GB"/>
        </w:rPr>
      </w:pPr>
      <w:r w:rsidRPr="00F52895">
        <w:rPr>
          <w:rFonts w:ascii="Garamond" w:hAnsi="Garamond" w:cs="Times New Roman"/>
          <w:b/>
          <w:bCs/>
          <w:sz w:val="22"/>
          <w:szCs w:val="22"/>
          <w:lang w:val="en-GB"/>
        </w:rPr>
        <w:t>Aim of instruction</w:t>
      </w:r>
      <w:r w:rsidRPr="00F52895">
        <w:rPr>
          <w:rFonts w:ascii="Garamond" w:hAnsi="Garamond" w:cs="Times New Roman"/>
          <w:sz w:val="22"/>
          <w:szCs w:val="22"/>
          <w:lang w:val="en-GB"/>
        </w:rPr>
        <w:t>:</w:t>
      </w:r>
    </w:p>
    <w:p w:rsidR="00F52895" w:rsidRPr="00F52895" w:rsidRDefault="00F52895" w:rsidP="005F2009">
      <w:pPr>
        <w:spacing w:before="60" w:after="60"/>
        <w:jc w:val="both"/>
        <w:rPr>
          <w:rFonts w:ascii="Garamond" w:hAnsi="Garamond" w:cs="Times New Roman"/>
          <w:i/>
          <w:iCs/>
          <w:sz w:val="22"/>
          <w:szCs w:val="22"/>
          <w:lang w:val="en-GB"/>
        </w:rPr>
      </w:pPr>
      <w:r w:rsidRPr="00F52895">
        <w:rPr>
          <w:rFonts w:ascii="Garamond" w:hAnsi="Garamond" w:cs="Times New Roman"/>
          <w:i/>
          <w:iCs/>
          <w:sz w:val="22"/>
          <w:szCs w:val="22"/>
          <w:lang w:val="en-GB"/>
        </w:rPr>
        <w:t>Knowledge</w:t>
      </w:r>
    </w:p>
    <w:p w:rsidR="00F52895" w:rsidRPr="00F52895" w:rsidRDefault="00F52895" w:rsidP="005F2009">
      <w:pPr>
        <w:spacing w:before="60" w:after="60"/>
        <w:jc w:val="both"/>
        <w:rPr>
          <w:rFonts w:ascii="Garamond" w:hAnsi="Garamond" w:cs="Times New Roman"/>
          <w:sz w:val="22"/>
          <w:szCs w:val="22"/>
          <w:lang w:val="en-GB"/>
        </w:rPr>
      </w:pPr>
      <w:r w:rsidRPr="00F52895">
        <w:rPr>
          <w:rFonts w:ascii="Garamond" w:hAnsi="Garamond" w:cs="Times New Roman"/>
          <w:sz w:val="22"/>
          <w:szCs w:val="22"/>
          <w:lang w:val="en-GB"/>
        </w:rPr>
        <w:lastRenderedPageBreak/>
        <w:t>The seminar expands the student's knowledge of the professional methodology of teaching his / her subject (s). The student acquires practical knowledge about the possibilities of effective management of socialization processes in different learning environments. He / She is aware of the role of reflective thinking in professional development, the possibilities of self-and further training, and the theoretical and practical methods of maintaining mental health.</w:t>
      </w:r>
    </w:p>
    <w:p w:rsidR="00F52895" w:rsidRPr="00F52895" w:rsidRDefault="00F52895" w:rsidP="005F2009">
      <w:pPr>
        <w:spacing w:before="60" w:after="60"/>
        <w:jc w:val="both"/>
        <w:rPr>
          <w:rFonts w:ascii="Garamond" w:hAnsi="Garamond" w:cs="Times New Roman"/>
          <w:i/>
          <w:iCs/>
          <w:sz w:val="22"/>
          <w:szCs w:val="22"/>
          <w:lang w:val="en-GB"/>
        </w:rPr>
      </w:pPr>
      <w:r w:rsidRPr="00F52895">
        <w:rPr>
          <w:rFonts w:ascii="Garamond" w:hAnsi="Garamond" w:cs="Times New Roman"/>
          <w:i/>
          <w:iCs/>
          <w:sz w:val="22"/>
          <w:szCs w:val="22"/>
          <w:lang w:val="en-GB"/>
        </w:rPr>
        <w:t>Skills</w:t>
      </w:r>
    </w:p>
    <w:p w:rsidR="00F52895" w:rsidRPr="00F52895" w:rsidRDefault="00F52895" w:rsidP="005F2009">
      <w:pPr>
        <w:spacing w:before="60" w:after="60"/>
        <w:jc w:val="both"/>
        <w:rPr>
          <w:rFonts w:ascii="Garamond" w:hAnsi="Garamond"/>
          <w:sz w:val="22"/>
          <w:szCs w:val="22"/>
          <w:lang w:val="en-GB"/>
        </w:rPr>
      </w:pPr>
      <w:r w:rsidRPr="00F52895">
        <w:rPr>
          <w:rFonts w:ascii="Garamond" w:hAnsi="Garamond"/>
          <w:sz w:val="22"/>
          <w:szCs w:val="22"/>
          <w:lang w:val="en-GB"/>
        </w:rPr>
        <w:t>Using his / her theoretical and pedagogical knowledge, he / she can analyse the experienced pedagogical practice, the everyday reality of the school and formulate his / her own, scientifically based (professional) pedagogical views. Able to reflectively evaluate his / her pedagogical experiences and views. Able to think creatively, consider different solutions, adapt to the goals and the given situation, and make a conscious.</w:t>
      </w:r>
    </w:p>
    <w:p w:rsidR="00F52895" w:rsidRPr="00F52895" w:rsidRDefault="00F52895" w:rsidP="005F2009">
      <w:pPr>
        <w:spacing w:before="60" w:after="60"/>
        <w:jc w:val="both"/>
        <w:rPr>
          <w:rFonts w:ascii="Garamond" w:hAnsi="Garamond"/>
          <w:sz w:val="22"/>
          <w:szCs w:val="22"/>
          <w:lang w:val="en-GB"/>
        </w:rPr>
      </w:pPr>
      <w:r w:rsidRPr="00F52895">
        <w:rPr>
          <w:rFonts w:ascii="Garamond" w:hAnsi="Garamond"/>
          <w:sz w:val="22"/>
          <w:szCs w:val="22"/>
          <w:lang w:val="en-GB"/>
        </w:rPr>
        <w:t>Able to comprehensively interpret and raise awareness of teacher roles related to teacher qualifications and to (self-) reflect on them. He / She can determine his or her own professional vocation and role. He / she can find and use appropriate literature about the problems that arise during his / her pedagogical work.</w:t>
      </w:r>
    </w:p>
    <w:p w:rsidR="00F52895" w:rsidRPr="00F52895" w:rsidRDefault="00F52895" w:rsidP="005F2009">
      <w:pPr>
        <w:spacing w:before="60" w:after="60"/>
        <w:jc w:val="both"/>
        <w:rPr>
          <w:rFonts w:ascii="Garamond" w:hAnsi="Garamond" w:cs="Times New Roman"/>
          <w:i/>
          <w:iCs/>
          <w:sz w:val="22"/>
          <w:szCs w:val="22"/>
          <w:lang w:val="en-GB"/>
        </w:rPr>
      </w:pPr>
      <w:r w:rsidRPr="00F52895">
        <w:rPr>
          <w:rFonts w:ascii="Garamond" w:hAnsi="Garamond" w:cs="Times New Roman"/>
          <w:i/>
          <w:iCs/>
          <w:sz w:val="22"/>
          <w:szCs w:val="22"/>
          <w:lang w:val="en-GB"/>
        </w:rPr>
        <w:t>Attitude</w:t>
      </w:r>
    </w:p>
    <w:p w:rsidR="00F52895" w:rsidRPr="00F52895" w:rsidRDefault="00F52895" w:rsidP="005F2009">
      <w:pPr>
        <w:spacing w:before="60" w:after="60"/>
        <w:jc w:val="both"/>
        <w:rPr>
          <w:rFonts w:ascii="Garamond" w:hAnsi="Garamond"/>
          <w:sz w:val="22"/>
          <w:szCs w:val="22"/>
          <w:lang w:val="en-GB"/>
        </w:rPr>
      </w:pPr>
      <w:r w:rsidRPr="00F52895">
        <w:rPr>
          <w:rFonts w:ascii="Garamond" w:hAnsi="Garamond"/>
          <w:sz w:val="22"/>
          <w:szCs w:val="22"/>
          <w:lang w:val="en-GB"/>
        </w:rPr>
        <w:t>Open to learning about socialization opportunities and supportive processes in different learning environments, accepting and understanding how it works. In his or her work, he / she attaches importance to thorough preparation, planning, flexible implementation, and reflection. At the seminar, he / she cooperates with the peers, openly receives various opinions and suggestions, and is happy to share his or her own experiences and good practices with the peers.</w:t>
      </w:r>
    </w:p>
    <w:p w:rsidR="00F52895" w:rsidRPr="00F52895" w:rsidRDefault="00F52895" w:rsidP="005F2009">
      <w:pPr>
        <w:spacing w:before="60" w:after="60"/>
        <w:jc w:val="both"/>
        <w:rPr>
          <w:rFonts w:ascii="Garamond" w:hAnsi="Garamond" w:cs="Times New Roman"/>
          <w:i/>
          <w:iCs/>
          <w:sz w:val="22"/>
          <w:szCs w:val="22"/>
          <w:lang w:val="en-GB"/>
        </w:rPr>
      </w:pPr>
      <w:r w:rsidRPr="00F52895">
        <w:rPr>
          <w:rFonts w:ascii="Garamond" w:hAnsi="Garamond" w:cs="Times New Roman"/>
          <w:i/>
          <w:iCs/>
          <w:sz w:val="22"/>
          <w:szCs w:val="22"/>
          <w:lang w:val="en-GB"/>
        </w:rPr>
        <w:t>Autonomy and responsibility</w:t>
      </w:r>
    </w:p>
    <w:p w:rsidR="00F52895" w:rsidRPr="00F52895" w:rsidRDefault="00F52895" w:rsidP="005F2009">
      <w:pPr>
        <w:spacing w:before="60" w:after="60"/>
        <w:jc w:val="both"/>
        <w:rPr>
          <w:rFonts w:ascii="Garamond" w:hAnsi="Garamond"/>
          <w:sz w:val="22"/>
          <w:szCs w:val="22"/>
          <w:lang w:val="en-GB"/>
        </w:rPr>
      </w:pPr>
      <w:r w:rsidRPr="00F52895">
        <w:rPr>
          <w:rFonts w:ascii="Garamond" w:hAnsi="Garamond"/>
          <w:sz w:val="22"/>
          <w:szCs w:val="22"/>
          <w:lang w:val="en-GB"/>
        </w:rPr>
        <w:t>He / She strives to develop his or her knowledge, self-knowledge, his or her own personality, and to preserve his or her physical and mental health. He / She considers and represents the ethical issues of the professional field. He / She is an equal partner in professional cooperation.</w:t>
      </w:r>
    </w:p>
    <w:p w:rsidR="00F52895" w:rsidRPr="00F52895" w:rsidRDefault="00F52895" w:rsidP="005F2009">
      <w:pPr>
        <w:spacing w:before="60" w:after="60"/>
        <w:jc w:val="both"/>
        <w:rPr>
          <w:rFonts w:ascii="Garamond" w:hAnsi="Garamond" w:cs="Times New Roman"/>
          <w:b/>
          <w:bCs/>
          <w:sz w:val="22"/>
          <w:szCs w:val="22"/>
          <w:lang w:val="en-GB"/>
        </w:rPr>
      </w:pPr>
      <w:r w:rsidRPr="00F52895">
        <w:rPr>
          <w:rFonts w:ascii="Garamond" w:hAnsi="Garamond" w:cs="Times New Roman"/>
          <w:b/>
          <w:bCs/>
          <w:sz w:val="22"/>
          <w:szCs w:val="22"/>
          <w:lang w:val="en-GB"/>
        </w:rPr>
        <w:t>Contents of education:</w:t>
      </w:r>
    </w:p>
    <w:p w:rsidR="00F52895" w:rsidRPr="00F52895" w:rsidRDefault="00F52895" w:rsidP="005F2009">
      <w:pPr>
        <w:spacing w:before="60" w:after="60"/>
        <w:jc w:val="both"/>
        <w:rPr>
          <w:rFonts w:ascii="Garamond" w:hAnsi="Garamond" w:cs="Times New Roman"/>
          <w:sz w:val="22"/>
          <w:szCs w:val="22"/>
          <w:lang w:val="en-GB"/>
        </w:rPr>
      </w:pPr>
      <w:r w:rsidRPr="00F52895">
        <w:rPr>
          <w:rFonts w:ascii="Garamond" w:hAnsi="Garamond" w:cs="Times New Roman"/>
          <w:sz w:val="22"/>
          <w:szCs w:val="22"/>
          <w:lang w:val="en-GB"/>
        </w:rPr>
        <w:t>As a result of mastering the support seminar, the student develops his / her professional awareness in the planning and evaluation of the teaching-learning process and develops his / her ability to reflect and self-reflect. His / Her methodological toolkit is expanded by learning about professional discourses with his or her peers and new professional-pedagogical good practices, and his or her problem-solving skills, professional creativity, and commitment to the teacher's professionalism related to educational processes are strengthened. In the support seminar, the student can perform various activities: participates in professional discourses with peers actively; analyses video-lessons and lesson plans; develops educational strategies and materials for current school situations; learns professional experiences and good practices; shares his or her reflection and self-reflection on relevant activities carried out in the related individual practice.</w:t>
      </w:r>
    </w:p>
    <w:p w:rsidR="00F52895" w:rsidRPr="00F52895" w:rsidRDefault="00F52895" w:rsidP="005F2009">
      <w:pPr>
        <w:spacing w:before="60" w:after="60"/>
        <w:jc w:val="both"/>
        <w:rPr>
          <w:rFonts w:ascii="Garamond" w:hAnsi="Garamond" w:cs="Times New Roman"/>
          <w:sz w:val="22"/>
          <w:szCs w:val="22"/>
          <w:lang w:val="en-GB"/>
        </w:rPr>
      </w:pPr>
      <w:r w:rsidRPr="00F52895">
        <w:rPr>
          <w:rFonts w:ascii="Garamond" w:hAnsi="Garamond" w:cs="Times New Roman"/>
          <w:b/>
          <w:bCs/>
          <w:sz w:val="22"/>
          <w:szCs w:val="22"/>
          <w:lang w:val="en-GB"/>
        </w:rPr>
        <w:t>System of evaluation</w:t>
      </w:r>
      <w:r w:rsidRPr="00F52895">
        <w:rPr>
          <w:rFonts w:ascii="Garamond" w:hAnsi="Garamond" w:cs="Times New Roman"/>
          <w:sz w:val="22"/>
          <w:szCs w:val="22"/>
          <w:lang w:val="en-GB"/>
        </w:rPr>
        <w:t>:</w:t>
      </w:r>
    </w:p>
    <w:p w:rsidR="00F52895" w:rsidRPr="00F52895" w:rsidRDefault="00F52895" w:rsidP="005F2009">
      <w:pPr>
        <w:spacing w:before="60" w:after="60"/>
        <w:rPr>
          <w:rFonts w:ascii="Garamond" w:hAnsi="Garamond"/>
          <w:sz w:val="22"/>
          <w:szCs w:val="22"/>
          <w:lang w:val="en-GB"/>
        </w:rPr>
      </w:pPr>
      <w:r w:rsidRPr="00F52895">
        <w:rPr>
          <w:rFonts w:ascii="Garamond" w:hAnsi="Garamond"/>
          <w:color w:val="000000"/>
          <w:sz w:val="22"/>
          <w:szCs w:val="22"/>
          <w:lang w:val="en-GB"/>
        </w:rPr>
        <w:t>Term grade (five-grade rating system)</w:t>
      </w:r>
    </w:p>
    <w:p w:rsidR="00F52895" w:rsidRPr="00F52895" w:rsidRDefault="00F52895" w:rsidP="005F2009">
      <w:pPr>
        <w:spacing w:before="60" w:after="60"/>
        <w:rPr>
          <w:rFonts w:ascii="Garamond" w:hAnsi="Garamond"/>
          <w:b/>
          <w:bCs/>
          <w:sz w:val="22"/>
          <w:szCs w:val="22"/>
          <w:lang w:val="en-GB"/>
        </w:rPr>
      </w:pPr>
      <w:r w:rsidRPr="00F52895">
        <w:rPr>
          <w:rFonts w:ascii="Garamond" w:hAnsi="Garamond" w:cstheme="minorHAnsi"/>
          <w:b/>
          <w:bCs/>
          <w:sz w:val="22"/>
          <w:szCs w:val="22"/>
          <w:lang w:val="en-GB"/>
        </w:rPr>
        <w:t xml:space="preserve">References: </w:t>
      </w:r>
      <w:r w:rsidRPr="00F52895">
        <w:rPr>
          <w:rFonts w:ascii="Garamond" w:hAnsi="Garamond"/>
          <w:b/>
          <w:bCs/>
          <w:sz w:val="22"/>
          <w:szCs w:val="22"/>
          <w:lang w:val="en-GB"/>
        </w:rPr>
        <w:t>–</w:t>
      </w:r>
    </w:p>
    <w:p w:rsidR="00D00F3A" w:rsidRPr="00D00F3A" w:rsidRDefault="00D00F3A" w:rsidP="005F2009">
      <w:pPr>
        <w:spacing w:before="60" w:after="60"/>
        <w:rPr>
          <w:rFonts w:ascii="Garamond" w:hAnsi="Garamond"/>
          <w:sz w:val="22"/>
          <w:szCs w:val="22"/>
        </w:rPr>
      </w:pPr>
    </w:p>
    <w:p w:rsidR="00F52895" w:rsidRDefault="00F52895" w:rsidP="005F2009">
      <w:pPr>
        <w:spacing w:before="60" w:after="60"/>
        <w:rPr>
          <w:rFonts w:ascii="Garamond" w:hAnsi="Garamond"/>
          <w:sz w:val="22"/>
          <w:szCs w:val="22"/>
        </w:rPr>
      </w:pPr>
      <w:r>
        <w:rPr>
          <w:rFonts w:ascii="Garamond" w:hAnsi="Garamond"/>
          <w:sz w:val="22"/>
          <w:szCs w:val="22"/>
        </w:rPr>
        <w:br w:type="page"/>
      </w:r>
    </w:p>
    <w:p w:rsidR="00F52895" w:rsidRPr="00F52895" w:rsidRDefault="00F52895" w:rsidP="005F2009">
      <w:pPr>
        <w:spacing w:before="60" w:after="60"/>
        <w:rPr>
          <w:rFonts w:ascii="Garamond" w:hAnsi="Garamond"/>
          <w:b/>
          <w:sz w:val="22"/>
          <w:szCs w:val="22"/>
        </w:rPr>
      </w:pPr>
      <w:r w:rsidRPr="00F52895">
        <w:rPr>
          <w:rFonts w:ascii="Garamond" w:hAnsi="Garamond"/>
          <w:sz w:val="22"/>
          <w:szCs w:val="22"/>
        </w:rPr>
        <w:lastRenderedPageBreak/>
        <w:t xml:space="preserve">Tárgy neve: </w:t>
      </w:r>
      <w:r w:rsidRPr="00F52895">
        <w:rPr>
          <w:rFonts w:ascii="Garamond" w:hAnsi="Garamond"/>
          <w:b/>
          <w:sz w:val="22"/>
          <w:szCs w:val="22"/>
        </w:rPr>
        <w:t>Összefüggő egyéni iskolai gyakorlat</w:t>
      </w:r>
    </w:p>
    <w:p w:rsidR="00F52895" w:rsidRPr="00F52895" w:rsidRDefault="00F52895" w:rsidP="005F2009">
      <w:pPr>
        <w:spacing w:before="60" w:after="60"/>
        <w:rPr>
          <w:rFonts w:ascii="Garamond" w:hAnsi="Garamond"/>
          <w:sz w:val="22"/>
          <w:szCs w:val="22"/>
        </w:rPr>
      </w:pPr>
      <w:r w:rsidRPr="00F52895">
        <w:rPr>
          <w:rFonts w:ascii="Garamond" w:hAnsi="Garamond"/>
          <w:sz w:val="22"/>
          <w:szCs w:val="22"/>
        </w:rPr>
        <w:t>A tárgy kódja: RTK-ÖGYL</w:t>
      </w:r>
    </w:p>
    <w:p w:rsidR="00F52895" w:rsidRPr="00F52895" w:rsidRDefault="00F52895" w:rsidP="005F2009">
      <w:pPr>
        <w:spacing w:before="60" w:after="60"/>
        <w:rPr>
          <w:rFonts w:ascii="Garamond" w:hAnsi="Garamond"/>
          <w:sz w:val="22"/>
          <w:szCs w:val="22"/>
        </w:rPr>
      </w:pPr>
      <w:r w:rsidRPr="00F52895">
        <w:rPr>
          <w:rFonts w:ascii="Garamond" w:hAnsi="Garamond"/>
          <w:sz w:val="22"/>
          <w:szCs w:val="22"/>
        </w:rPr>
        <w:t>Tárgyfelelős neve: Csapodi Csaba</w:t>
      </w:r>
    </w:p>
    <w:p w:rsidR="00F52895" w:rsidRPr="00F52895" w:rsidRDefault="00F52895" w:rsidP="005F2009">
      <w:pPr>
        <w:spacing w:before="60" w:after="60"/>
        <w:rPr>
          <w:rFonts w:ascii="Garamond" w:hAnsi="Garamond"/>
          <w:sz w:val="22"/>
          <w:szCs w:val="22"/>
        </w:rPr>
      </w:pPr>
      <w:r w:rsidRPr="00F52895">
        <w:rPr>
          <w:rFonts w:ascii="Garamond" w:hAnsi="Garamond"/>
          <w:sz w:val="22"/>
          <w:szCs w:val="22"/>
        </w:rPr>
        <w:t>Tárgyfelelős tudományos fokozata: PhD</w:t>
      </w:r>
    </w:p>
    <w:p w:rsidR="00F52895" w:rsidRPr="00F52895" w:rsidRDefault="00F52895" w:rsidP="005F2009">
      <w:pPr>
        <w:spacing w:before="60" w:after="60"/>
        <w:rPr>
          <w:rFonts w:ascii="Garamond" w:hAnsi="Garamond"/>
          <w:sz w:val="22"/>
          <w:szCs w:val="22"/>
        </w:rPr>
      </w:pPr>
      <w:r w:rsidRPr="00F52895">
        <w:rPr>
          <w:rFonts w:ascii="Garamond" w:hAnsi="Garamond"/>
          <w:sz w:val="22"/>
          <w:szCs w:val="22"/>
        </w:rPr>
        <w:t>Tárgyfelelős MAB szerinti akkreditációs státusza: AT</w:t>
      </w:r>
    </w:p>
    <w:p w:rsidR="00F52895" w:rsidRPr="00F52895" w:rsidRDefault="00F52895" w:rsidP="005F2009">
      <w:pPr>
        <w:spacing w:before="60" w:after="60"/>
        <w:rPr>
          <w:rFonts w:ascii="Garamond" w:hAnsi="Garamond"/>
          <w:sz w:val="22"/>
          <w:szCs w:val="22"/>
        </w:rPr>
      </w:pPr>
    </w:p>
    <w:p w:rsidR="00F52895" w:rsidRPr="005F2009" w:rsidRDefault="00F52895" w:rsidP="005F2009">
      <w:pPr>
        <w:spacing w:before="60" w:after="60"/>
        <w:rPr>
          <w:rFonts w:ascii="Garamond" w:hAnsi="Garamond"/>
          <w:b/>
          <w:sz w:val="22"/>
          <w:szCs w:val="22"/>
        </w:rPr>
      </w:pPr>
      <w:r w:rsidRPr="005F2009">
        <w:rPr>
          <w:rFonts w:ascii="Garamond" w:hAnsi="Garamond"/>
          <w:b/>
          <w:sz w:val="22"/>
          <w:szCs w:val="22"/>
        </w:rPr>
        <w:t>Az oktatás célja:</w:t>
      </w:r>
    </w:p>
    <w:p w:rsidR="00F52895" w:rsidRPr="005F2009" w:rsidRDefault="00F52895" w:rsidP="005F2009">
      <w:pPr>
        <w:spacing w:before="60" w:after="60"/>
        <w:rPr>
          <w:rFonts w:ascii="Garamond" w:hAnsi="Garamond"/>
          <w:i/>
          <w:sz w:val="22"/>
          <w:szCs w:val="22"/>
        </w:rPr>
      </w:pPr>
      <w:r w:rsidRPr="005F2009">
        <w:rPr>
          <w:rFonts w:ascii="Garamond" w:hAnsi="Garamond"/>
          <w:i/>
          <w:sz w:val="22"/>
          <w:szCs w:val="22"/>
        </w:rPr>
        <w:t>Tudás</w:t>
      </w:r>
    </w:p>
    <w:p w:rsidR="00F52895" w:rsidRPr="00F52895" w:rsidRDefault="00F52895" w:rsidP="005F2009">
      <w:pPr>
        <w:spacing w:before="60" w:after="60"/>
        <w:rPr>
          <w:rFonts w:ascii="Garamond" w:hAnsi="Garamond"/>
          <w:sz w:val="22"/>
          <w:szCs w:val="22"/>
        </w:rPr>
      </w:pPr>
      <w:r w:rsidRPr="00F52895">
        <w:rPr>
          <w:rFonts w:ascii="Garamond" w:hAnsi="Garamond"/>
          <w:sz w:val="22"/>
          <w:szCs w:val="22"/>
        </w:rPr>
        <w:t>A hallgató ismeretei bővülnek az iskola és benne a szaktanár komplex oktatási-nevelési feladatrendszeréről. Bővül a szakmódszertani tudása. Gyakorlati pedagógiai-pszichológiai ismereteket sajátít el a tanulókkal, közöttük az egyéni bánásmódot igénylő gyermekekkel való foglalkozásról.</w:t>
      </w:r>
    </w:p>
    <w:p w:rsidR="00F52895" w:rsidRPr="005F2009" w:rsidRDefault="00F52895" w:rsidP="005F2009">
      <w:pPr>
        <w:spacing w:before="60" w:after="60"/>
        <w:rPr>
          <w:rFonts w:ascii="Garamond" w:hAnsi="Garamond"/>
          <w:i/>
          <w:sz w:val="22"/>
          <w:szCs w:val="22"/>
        </w:rPr>
      </w:pPr>
      <w:r w:rsidRPr="005F2009">
        <w:rPr>
          <w:rFonts w:ascii="Garamond" w:hAnsi="Garamond"/>
          <w:i/>
          <w:sz w:val="22"/>
          <w:szCs w:val="22"/>
        </w:rPr>
        <w:t>Képességek</w:t>
      </w:r>
    </w:p>
    <w:p w:rsidR="00F52895" w:rsidRPr="00F52895" w:rsidRDefault="00F52895" w:rsidP="005F2009">
      <w:pPr>
        <w:spacing w:before="60" w:after="60"/>
        <w:rPr>
          <w:rFonts w:ascii="Garamond" w:hAnsi="Garamond"/>
          <w:sz w:val="22"/>
          <w:szCs w:val="22"/>
        </w:rPr>
      </w:pPr>
      <w:r w:rsidRPr="00F52895">
        <w:rPr>
          <w:rFonts w:ascii="Garamond" w:hAnsi="Garamond"/>
          <w:sz w:val="22"/>
          <w:szCs w:val="22"/>
        </w:rPr>
        <w:t xml:space="preserve">Képes a tanári szakképzettségekkel összefüggő tanári szerepek komplex értelmezésére, tudatosítására, valamint az ezekkel kapcsolatos (ön)reflexióra. Képes a szaktárgyában rejlő személyiségfejlesztési lehetőségeket kihasználni, a tanulók önálló ismeretszerzését segíteni, a tanulásukat támogatni a végzettségének megfelelő korosztályban. </w:t>
      </w:r>
    </w:p>
    <w:p w:rsidR="00F52895" w:rsidRPr="00F52895" w:rsidRDefault="00F52895" w:rsidP="005F2009">
      <w:pPr>
        <w:spacing w:before="60" w:after="60"/>
        <w:rPr>
          <w:rFonts w:ascii="Garamond" w:hAnsi="Garamond"/>
          <w:sz w:val="22"/>
          <w:szCs w:val="22"/>
        </w:rPr>
      </w:pPr>
      <w:r w:rsidRPr="00F52895">
        <w:rPr>
          <w:rFonts w:ascii="Garamond" w:hAnsi="Garamond"/>
          <w:sz w:val="22"/>
          <w:szCs w:val="22"/>
        </w:rPr>
        <w:t>Képes reális képet kialakítani a tanulók fejlettségi szintjéről és fejlesztésük lehetőségeiről. Képes alkalmazkodni a különböző tanulócsoportok és tanulók egyéni sajátosságaihoz az oktatás-nevelés tervezésében és megvalósításában. Képes a szaktudományi, továbbá a pedagógiai-pszichológiai képzésben tanult módszerek, eljárások alkalmazására a szaktárgyi és a szaktárgyon kívüli iskolai tevékenységekben. Képes alkalmazni az együttműködést segítő, motiváló módszereket. Mind szóban, mind írásban képes árnyaltan kifejezni magát.</w:t>
      </w:r>
    </w:p>
    <w:p w:rsidR="00F52895" w:rsidRPr="005F2009" w:rsidRDefault="00F52895" w:rsidP="005F2009">
      <w:pPr>
        <w:spacing w:before="60" w:after="60"/>
        <w:rPr>
          <w:rFonts w:ascii="Garamond" w:hAnsi="Garamond"/>
          <w:sz w:val="22"/>
          <w:szCs w:val="22"/>
        </w:rPr>
      </w:pPr>
      <w:r w:rsidRPr="00F52895">
        <w:rPr>
          <w:rFonts w:ascii="Garamond" w:hAnsi="Garamond"/>
          <w:sz w:val="22"/>
          <w:szCs w:val="22"/>
        </w:rPr>
        <w:t xml:space="preserve">Folyamatosan elemzi, értékeli a pedagógiai folyamatokat és a tanulók személyiségfejlődését.  Követi saját fejlődését, </w:t>
      </w:r>
      <w:r w:rsidRPr="005F2009">
        <w:rPr>
          <w:rFonts w:ascii="Garamond" w:hAnsi="Garamond"/>
          <w:sz w:val="22"/>
          <w:szCs w:val="22"/>
        </w:rPr>
        <w:t xml:space="preserve">képes szakmai (ön)reflexióra. </w:t>
      </w:r>
    </w:p>
    <w:p w:rsidR="00F52895" w:rsidRPr="00F52895" w:rsidRDefault="00F52895" w:rsidP="005F2009">
      <w:pPr>
        <w:spacing w:before="60" w:after="60"/>
        <w:rPr>
          <w:rFonts w:ascii="Garamond" w:hAnsi="Garamond"/>
          <w:sz w:val="22"/>
          <w:szCs w:val="22"/>
        </w:rPr>
      </w:pPr>
      <w:r w:rsidRPr="005F2009">
        <w:rPr>
          <w:rFonts w:ascii="Garamond" w:hAnsi="Garamond"/>
          <w:i/>
          <w:sz w:val="22"/>
          <w:szCs w:val="22"/>
        </w:rPr>
        <w:t>Attitűd</w:t>
      </w:r>
    </w:p>
    <w:p w:rsidR="00F52895" w:rsidRPr="00F52895" w:rsidRDefault="00F52895" w:rsidP="005F2009">
      <w:pPr>
        <w:spacing w:before="60" w:after="60"/>
        <w:rPr>
          <w:rFonts w:ascii="Garamond" w:hAnsi="Garamond"/>
          <w:sz w:val="22"/>
          <w:szCs w:val="22"/>
        </w:rPr>
      </w:pPr>
      <w:r w:rsidRPr="00F52895">
        <w:rPr>
          <w:rFonts w:ascii="Garamond" w:hAnsi="Garamond"/>
          <w:sz w:val="22"/>
          <w:szCs w:val="22"/>
        </w:rPr>
        <w:t xml:space="preserve">Felelősségteljesen végzi tanári munkáját, törekszik a szaktárgyi, szakmódszertani és pedagógiai-pszichológiai ismeretek, a tanulóknak megfelelő adaptív tanítási-nevelési stratégiák tudatos alkalmazására. </w:t>
      </w:r>
    </w:p>
    <w:p w:rsidR="00F52895" w:rsidRPr="00F52895" w:rsidRDefault="00F52895" w:rsidP="005F2009">
      <w:pPr>
        <w:spacing w:before="60" w:after="60"/>
        <w:rPr>
          <w:rFonts w:ascii="Garamond" w:hAnsi="Garamond"/>
          <w:sz w:val="22"/>
          <w:szCs w:val="22"/>
        </w:rPr>
      </w:pPr>
      <w:r w:rsidRPr="00F52895">
        <w:rPr>
          <w:rFonts w:ascii="Garamond" w:hAnsi="Garamond"/>
          <w:sz w:val="22"/>
          <w:szCs w:val="22"/>
        </w:rPr>
        <w:t xml:space="preserve">Segíti a tanulók tanórai és tanórán kívüli tevékenységének összehangolását, a tanulással kapcsolatos pozitív attitűdök kialakítását. Elkötelezett a tanulástámogató értékelés mellett. Reálisan ítéli meg saját szerepét az iskolai oktatási-nevelési folyamatban, </w:t>
      </w:r>
    </w:p>
    <w:p w:rsidR="00F52895" w:rsidRPr="005F2009" w:rsidRDefault="00F52895" w:rsidP="005F2009">
      <w:pPr>
        <w:spacing w:before="60" w:after="60"/>
        <w:rPr>
          <w:rFonts w:ascii="Garamond" w:hAnsi="Garamond"/>
          <w:i/>
          <w:sz w:val="22"/>
          <w:szCs w:val="22"/>
        </w:rPr>
      </w:pPr>
      <w:r w:rsidRPr="005F2009">
        <w:rPr>
          <w:rFonts w:ascii="Garamond" w:hAnsi="Garamond"/>
          <w:i/>
          <w:sz w:val="22"/>
          <w:szCs w:val="22"/>
        </w:rPr>
        <w:t>Autonómia és felelősségvállalás</w:t>
      </w:r>
    </w:p>
    <w:p w:rsidR="00F52895" w:rsidRPr="00F52895" w:rsidRDefault="00F52895" w:rsidP="005F2009">
      <w:pPr>
        <w:spacing w:before="60" w:after="60"/>
        <w:rPr>
          <w:rFonts w:ascii="Garamond" w:hAnsi="Garamond"/>
          <w:sz w:val="22"/>
          <w:szCs w:val="22"/>
        </w:rPr>
      </w:pPr>
      <w:r w:rsidRPr="00F52895">
        <w:rPr>
          <w:rFonts w:ascii="Garamond" w:hAnsi="Garamond"/>
          <w:sz w:val="22"/>
          <w:szCs w:val="22"/>
        </w:rPr>
        <w:t>Önállóan képes szakmája, a szaktárgya(i) tanításával kapcsolatos átfogó, megalapozó szakmai kérdések átgondolására és az ide vonatkozó források alapján megfelelő válaszok kidolgozására. Tudatosan képezi magát, készül az önálló tanári szerepre.</w:t>
      </w:r>
    </w:p>
    <w:p w:rsidR="00F52895" w:rsidRPr="005F2009" w:rsidRDefault="00F52895" w:rsidP="005F2009">
      <w:pPr>
        <w:spacing w:before="60" w:after="60"/>
        <w:rPr>
          <w:rFonts w:ascii="Garamond" w:hAnsi="Garamond"/>
          <w:b/>
          <w:sz w:val="22"/>
          <w:szCs w:val="22"/>
        </w:rPr>
      </w:pPr>
      <w:r w:rsidRPr="005F2009">
        <w:rPr>
          <w:rFonts w:ascii="Garamond" w:hAnsi="Garamond"/>
          <w:b/>
          <w:sz w:val="22"/>
          <w:szCs w:val="22"/>
        </w:rPr>
        <w:t>Az oktatás tartalma:</w:t>
      </w:r>
    </w:p>
    <w:p w:rsidR="00F52895" w:rsidRPr="00F52895" w:rsidRDefault="00F52895" w:rsidP="005F2009">
      <w:pPr>
        <w:spacing w:before="60" w:after="60"/>
        <w:rPr>
          <w:rFonts w:ascii="Garamond" w:hAnsi="Garamond"/>
          <w:sz w:val="22"/>
          <w:szCs w:val="22"/>
        </w:rPr>
      </w:pPr>
      <w:r w:rsidRPr="00F52895">
        <w:rPr>
          <w:rFonts w:ascii="Garamond" w:hAnsi="Garamond"/>
          <w:sz w:val="22"/>
          <w:szCs w:val="22"/>
        </w:rPr>
        <w:t>A hallgató megismeri és elsajátítja az iskola és benne a szaktanár komplex oktatási-nevelési feladatrendszerét az intézményben kapott, illetve vállalt feladatok megoldása, dokumentálása, (ön)reflektív értelmezése, értékelése által. Az összefüggő egyéni iskolai gyakorlat részei: a szaktárgy(ak) tanításával kapcsolatos és a szaktárgy(ak) tanításán kívüli oktatási, nevelési tevékenységek; az iskola mint szervezet és támogató rendszereinek a megismerése, az ebben való aktív részvétel, az egymástól való tanulás és az innováció közösségi formáinak a megtapasztalása. A gyakorlaton a hallgatók megismerési és az egyéni fejlődési út azonosításával kapcsolatos, valamint szaktárgyi és nem szaktárgyi tevékenységeket végeznek a képzés típusának megfelelő arányban és óraszámban. A hallgató gyakorlatát szakos és pedagógiai-pszichológiai kísérő szemináriumok támogatják a gyakorlattal azonos félévben.</w:t>
      </w:r>
    </w:p>
    <w:p w:rsidR="00F52895" w:rsidRPr="00F52895" w:rsidRDefault="00F52895" w:rsidP="005F2009">
      <w:pPr>
        <w:spacing w:before="60" w:after="60"/>
        <w:rPr>
          <w:rFonts w:ascii="Garamond" w:hAnsi="Garamond"/>
          <w:sz w:val="22"/>
          <w:szCs w:val="22"/>
        </w:rPr>
      </w:pPr>
      <w:r w:rsidRPr="005F2009">
        <w:rPr>
          <w:rFonts w:ascii="Garamond" w:hAnsi="Garamond"/>
          <w:b/>
          <w:sz w:val="22"/>
          <w:szCs w:val="22"/>
        </w:rPr>
        <w:t xml:space="preserve">Az értékelés rendszere: </w:t>
      </w:r>
      <w:r w:rsidRPr="00F52895">
        <w:rPr>
          <w:rFonts w:ascii="Garamond" w:hAnsi="Garamond"/>
          <w:sz w:val="22"/>
          <w:szCs w:val="22"/>
        </w:rPr>
        <w:t>gyakorlati jegy (5 fokozatú)</w:t>
      </w:r>
    </w:p>
    <w:p w:rsidR="00F52895" w:rsidRPr="005F2009" w:rsidRDefault="00F52895" w:rsidP="005F2009">
      <w:pPr>
        <w:spacing w:before="60" w:after="60"/>
        <w:rPr>
          <w:rFonts w:ascii="Garamond" w:hAnsi="Garamond"/>
          <w:b/>
          <w:sz w:val="22"/>
          <w:szCs w:val="22"/>
        </w:rPr>
      </w:pPr>
      <w:r w:rsidRPr="005F2009">
        <w:rPr>
          <w:rFonts w:ascii="Garamond" w:hAnsi="Garamond"/>
          <w:b/>
          <w:sz w:val="22"/>
          <w:szCs w:val="22"/>
        </w:rPr>
        <w:t xml:space="preserve">Irodalom: – </w:t>
      </w:r>
    </w:p>
    <w:p w:rsidR="00F52895" w:rsidRPr="00F52895" w:rsidRDefault="00F52895" w:rsidP="005F2009">
      <w:pPr>
        <w:spacing w:before="60" w:after="60"/>
        <w:rPr>
          <w:rFonts w:ascii="Garamond" w:hAnsi="Garamond"/>
          <w:sz w:val="22"/>
          <w:szCs w:val="22"/>
        </w:rPr>
      </w:pPr>
    </w:p>
    <w:p w:rsidR="00F52895" w:rsidRPr="00F52895" w:rsidRDefault="00F52895" w:rsidP="005F2009">
      <w:pPr>
        <w:spacing w:before="60" w:after="60"/>
        <w:rPr>
          <w:rFonts w:ascii="Garamond" w:hAnsi="Garamond"/>
          <w:b/>
          <w:sz w:val="22"/>
          <w:szCs w:val="22"/>
          <w:lang w:val="en-GB"/>
        </w:rPr>
      </w:pPr>
      <w:r w:rsidRPr="00F52895">
        <w:rPr>
          <w:rFonts w:ascii="Garamond" w:hAnsi="Garamond"/>
          <w:sz w:val="22"/>
          <w:szCs w:val="22"/>
          <w:lang w:val="en-GB"/>
        </w:rPr>
        <w:t xml:space="preserve">Subject name: </w:t>
      </w:r>
      <w:r w:rsidRPr="00F52895">
        <w:rPr>
          <w:rFonts w:ascii="Garamond" w:hAnsi="Garamond"/>
          <w:b/>
          <w:sz w:val="22"/>
          <w:szCs w:val="22"/>
          <w:lang w:val="en-GB"/>
        </w:rPr>
        <w:t>Coherent Individual Practice</w:t>
      </w:r>
    </w:p>
    <w:p w:rsidR="00F52895" w:rsidRPr="005F2009" w:rsidRDefault="00F52895" w:rsidP="005F2009">
      <w:pPr>
        <w:spacing w:before="60" w:after="60"/>
        <w:rPr>
          <w:rFonts w:ascii="Garamond" w:hAnsi="Garamond"/>
          <w:b/>
          <w:sz w:val="22"/>
          <w:szCs w:val="22"/>
          <w:lang w:val="en-GB"/>
        </w:rPr>
      </w:pPr>
      <w:r w:rsidRPr="005F2009">
        <w:rPr>
          <w:rFonts w:ascii="Garamond" w:hAnsi="Garamond"/>
          <w:b/>
          <w:sz w:val="22"/>
          <w:szCs w:val="22"/>
          <w:lang w:val="en-GB"/>
        </w:rPr>
        <w:t>Aim of instruction:</w:t>
      </w:r>
    </w:p>
    <w:p w:rsidR="00F52895" w:rsidRPr="005F2009" w:rsidRDefault="00F52895" w:rsidP="005F2009">
      <w:pPr>
        <w:spacing w:before="60" w:after="60"/>
        <w:rPr>
          <w:rFonts w:ascii="Garamond" w:hAnsi="Garamond"/>
          <w:i/>
          <w:sz w:val="22"/>
          <w:szCs w:val="22"/>
          <w:lang w:val="en-GB"/>
        </w:rPr>
      </w:pPr>
      <w:r w:rsidRPr="005F2009">
        <w:rPr>
          <w:rFonts w:ascii="Garamond" w:hAnsi="Garamond"/>
          <w:i/>
          <w:sz w:val="22"/>
          <w:szCs w:val="22"/>
          <w:lang w:val="en-GB"/>
        </w:rPr>
        <w:t>Knowledge</w:t>
      </w:r>
    </w:p>
    <w:p w:rsidR="00F52895" w:rsidRPr="00F52895" w:rsidRDefault="00F52895" w:rsidP="005F2009">
      <w:pPr>
        <w:spacing w:before="60" w:after="60"/>
        <w:rPr>
          <w:rFonts w:ascii="Garamond" w:hAnsi="Garamond"/>
          <w:sz w:val="22"/>
          <w:szCs w:val="22"/>
          <w:lang w:val="en-GB"/>
        </w:rPr>
      </w:pPr>
      <w:r w:rsidRPr="00F52895">
        <w:rPr>
          <w:rFonts w:ascii="Garamond" w:hAnsi="Garamond"/>
          <w:sz w:val="22"/>
          <w:szCs w:val="22"/>
          <w:lang w:val="en-GB"/>
        </w:rPr>
        <w:lastRenderedPageBreak/>
        <w:t>The student's knowledge of the school's complex educational system and within that the role of the teacher is expanded. Knowledge of the professional methodology of teaching the subject (s) is expanding. He/She acquires practical pedagogical and psychological knowledge of dealing with students, including children with special needs.</w:t>
      </w:r>
    </w:p>
    <w:p w:rsidR="00F52895" w:rsidRPr="005F2009" w:rsidRDefault="00F52895" w:rsidP="005F2009">
      <w:pPr>
        <w:spacing w:before="60" w:after="60"/>
        <w:rPr>
          <w:rFonts w:ascii="Garamond" w:hAnsi="Garamond"/>
          <w:i/>
          <w:sz w:val="22"/>
          <w:szCs w:val="22"/>
          <w:lang w:val="en-GB"/>
        </w:rPr>
      </w:pPr>
      <w:r w:rsidRPr="005F2009">
        <w:rPr>
          <w:rFonts w:ascii="Garamond" w:hAnsi="Garamond"/>
          <w:i/>
          <w:sz w:val="22"/>
          <w:szCs w:val="22"/>
          <w:lang w:val="en-GB"/>
        </w:rPr>
        <w:t>Skills</w:t>
      </w:r>
    </w:p>
    <w:p w:rsidR="00F52895" w:rsidRPr="00F52895" w:rsidRDefault="00F52895" w:rsidP="005F2009">
      <w:pPr>
        <w:spacing w:before="60" w:after="60"/>
        <w:rPr>
          <w:rFonts w:ascii="Garamond" w:hAnsi="Garamond"/>
          <w:sz w:val="22"/>
          <w:szCs w:val="22"/>
          <w:lang w:val="en-GB"/>
        </w:rPr>
      </w:pPr>
      <w:r w:rsidRPr="00F52895">
        <w:rPr>
          <w:rFonts w:ascii="Garamond" w:hAnsi="Garamond"/>
          <w:sz w:val="22"/>
          <w:szCs w:val="22"/>
          <w:lang w:val="en-GB"/>
        </w:rPr>
        <w:t xml:space="preserve">Able to interpret, raise awareness of, and (self-) reflect on teacher roles related to teaching skills. He/She can take advantage of the personality development opportunities inherent in the subject, promote the acquisition of knowledge by students, to support their learning in the age group corresponding to his/her education. </w:t>
      </w:r>
    </w:p>
    <w:p w:rsidR="00F52895" w:rsidRPr="00F52895" w:rsidRDefault="00F52895" w:rsidP="005F2009">
      <w:pPr>
        <w:spacing w:before="60" w:after="60"/>
        <w:rPr>
          <w:rFonts w:ascii="Garamond" w:hAnsi="Garamond"/>
          <w:sz w:val="22"/>
          <w:szCs w:val="22"/>
          <w:lang w:val="en-GB"/>
        </w:rPr>
      </w:pPr>
      <w:r w:rsidRPr="00F52895">
        <w:rPr>
          <w:rFonts w:ascii="Garamond" w:hAnsi="Garamond"/>
          <w:sz w:val="22"/>
          <w:szCs w:val="22"/>
          <w:lang w:val="en-GB"/>
        </w:rPr>
        <w:t>Able to form a realistic picture of the level of development of students, and the possibilities of their development. Able to adapt to the individual characteristics of different groups of students in the planning and implementation of education. He/She can apply the methods and procedures acquired in scientific and pedagogical-psychological training in his / her classroom and in extracurricular activities. Able to use motivating ways to encourage collaboration. Able to express himself/herself orally and in writing in a sophisticated way.</w:t>
      </w:r>
    </w:p>
    <w:p w:rsidR="00F52895" w:rsidRPr="00F52895" w:rsidRDefault="00F52895" w:rsidP="005F2009">
      <w:pPr>
        <w:spacing w:before="60" w:after="60"/>
        <w:rPr>
          <w:rFonts w:ascii="Garamond" w:hAnsi="Garamond"/>
          <w:sz w:val="22"/>
          <w:szCs w:val="22"/>
          <w:lang w:val="en-GB"/>
        </w:rPr>
      </w:pPr>
      <w:r w:rsidRPr="00F52895">
        <w:rPr>
          <w:rFonts w:ascii="Garamond" w:hAnsi="Garamond"/>
          <w:sz w:val="22"/>
          <w:szCs w:val="22"/>
          <w:lang w:val="en-GB"/>
        </w:rPr>
        <w:t>Analyses and evaluates pedagogical processes, and students' personality development. Follows his/her own development, is able to perform professional (self-) reflection.</w:t>
      </w:r>
    </w:p>
    <w:p w:rsidR="00F52895" w:rsidRPr="005F2009" w:rsidRDefault="00F52895" w:rsidP="005F2009">
      <w:pPr>
        <w:spacing w:before="60" w:after="60"/>
        <w:rPr>
          <w:rFonts w:ascii="Garamond" w:hAnsi="Garamond"/>
          <w:i/>
          <w:sz w:val="22"/>
          <w:szCs w:val="22"/>
          <w:lang w:val="en-GB"/>
        </w:rPr>
      </w:pPr>
      <w:r w:rsidRPr="005F2009">
        <w:rPr>
          <w:rFonts w:ascii="Garamond" w:hAnsi="Garamond"/>
          <w:i/>
          <w:sz w:val="22"/>
          <w:szCs w:val="22"/>
          <w:lang w:val="en-GB"/>
        </w:rPr>
        <w:t>Attitude</w:t>
      </w:r>
    </w:p>
    <w:p w:rsidR="00F52895" w:rsidRPr="00F52895" w:rsidRDefault="00F52895" w:rsidP="005F2009">
      <w:pPr>
        <w:spacing w:before="60" w:after="60"/>
        <w:rPr>
          <w:rFonts w:ascii="Garamond" w:hAnsi="Garamond"/>
          <w:sz w:val="22"/>
          <w:szCs w:val="22"/>
          <w:lang w:val="en-GB"/>
        </w:rPr>
      </w:pPr>
      <w:r w:rsidRPr="00F52895">
        <w:rPr>
          <w:rFonts w:ascii="Garamond" w:hAnsi="Garamond"/>
          <w:sz w:val="22"/>
          <w:szCs w:val="22"/>
          <w:lang w:val="en-GB"/>
        </w:rPr>
        <w:t>He/She carries out his / her teaching work responsibly, strives for the conscious application of professional subject and pedagogical-psychological knowledge, and applies appropriate adaptive educational strategies for students. Committed to assessment that supports learning. He/She realistically evaluates his/her own role in the teaching and learning process.</w:t>
      </w:r>
    </w:p>
    <w:p w:rsidR="00F52895" w:rsidRPr="005F2009" w:rsidRDefault="00F52895" w:rsidP="005F2009">
      <w:pPr>
        <w:spacing w:before="60" w:after="60"/>
        <w:rPr>
          <w:rFonts w:ascii="Garamond" w:hAnsi="Garamond"/>
          <w:i/>
          <w:sz w:val="22"/>
          <w:szCs w:val="22"/>
          <w:lang w:val="en-GB"/>
        </w:rPr>
      </w:pPr>
      <w:r w:rsidRPr="005F2009">
        <w:rPr>
          <w:rFonts w:ascii="Garamond" w:hAnsi="Garamond"/>
          <w:i/>
          <w:sz w:val="22"/>
          <w:szCs w:val="22"/>
          <w:lang w:val="en-GB"/>
        </w:rPr>
        <w:t>Autonomy and responsibility</w:t>
      </w:r>
    </w:p>
    <w:p w:rsidR="00F52895" w:rsidRPr="005F2009" w:rsidRDefault="00F52895" w:rsidP="005F2009">
      <w:pPr>
        <w:spacing w:before="60" w:after="60"/>
        <w:rPr>
          <w:rFonts w:ascii="Garamond" w:hAnsi="Garamond"/>
          <w:i/>
          <w:sz w:val="22"/>
          <w:szCs w:val="22"/>
          <w:lang w:val="en-GB"/>
        </w:rPr>
      </w:pPr>
      <w:r w:rsidRPr="00F52895">
        <w:rPr>
          <w:rFonts w:ascii="Garamond" w:hAnsi="Garamond"/>
          <w:sz w:val="22"/>
          <w:szCs w:val="22"/>
          <w:lang w:val="en-GB"/>
        </w:rPr>
        <w:t xml:space="preserve">Able to reflect on comprehensive, grounding professional questions related to the teaching of his/her profession (s), to form appropriate answers based on appropriate resources. He/She is consciously training himself/herself, </w:t>
      </w:r>
      <w:r w:rsidRPr="005F2009">
        <w:rPr>
          <w:rFonts w:ascii="Garamond" w:hAnsi="Garamond"/>
          <w:i/>
          <w:sz w:val="22"/>
          <w:szCs w:val="22"/>
          <w:lang w:val="en-GB"/>
        </w:rPr>
        <w:t>preparing for the role of an independent teacher.</w:t>
      </w:r>
    </w:p>
    <w:p w:rsidR="00F52895" w:rsidRPr="00F52895" w:rsidRDefault="00F52895" w:rsidP="005F2009">
      <w:pPr>
        <w:spacing w:before="60" w:after="60"/>
        <w:rPr>
          <w:rFonts w:ascii="Garamond" w:hAnsi="Garamond"/>
          <w:sz w:val="22"/>
          <w:szCs w:val="22"/>
          <w:lang w:val="en-GB"/>
        </w:rPr>
      </w:pPr>
      <w:r w:rsidRPr="005F2009">
        <w:rPr>
          <w:rFonts w:ascii="Garamond" w:hAnsi="Garamond"/>
          <w:i/>
          <w:sz w:val="22"/>
          <w:szCs w:val="22"/>
          <w:lang w:val="en-GB"/>
        </w:rPr>
        <w:t>Contents</w:t>
      </w:r>
      <w:r w:rsidRPr="00F52895">
        <w:rPr>
          <w:rFonts w:ascii="Garamond" w:hAnsi="Garamond"/>
          <w:sz w:val="22"/>
          <w:szCs w:val="22"/>
          <w:lang w:val="en-GB"/>
        </w:rPr>
        <w:t xml:space="preserve"> of education:</w:t>
      </w:r>
    </w:p>
    <w:p w:rsidR="00F52895" w:rsidRPr="00F52895" w:rsidRDefault="00F52895" w:rsidP="005F2009">
      <w:pPr>
        <w:spacing w:before="60" w:after="60"/>
        <w:rPr>
          <w:rFonts w:ascii="Garamond" w:hAnsi="Garamond"/>
          <w:sz w:val="22"/>
          <w:szCs w:val="22"/>
          <w:lang w:val="en-GB"/>
        </w:rPr>
      </w:pPr>
      <w:r w:rsidRPr="00F52895">
        <w:rPr>
          <w:rFonts w:ascii="Garamond" w:hAnsi="Garamond"/>
          <w:sz w:val="22"/>
          <w:szCs w:val="22"/>
          <w:lang w:val="en-GB"/>
        </w:rPr>
        <w:t>The student gets to know and master the complex teaching-learning system of the school and the teacher by solving, documenting, (self-) reflective interpretation and evaluation of the tasks received or undertaken in the institution. The parts of the related individual school internship are educational activities related to the teaching of the subject (s) and educational activities other than classroom teaching; getting to know the school as an organization and its support systems, active participation, learning from each other, and experiencing community forms of innovation. During the teaching practice, students carry out cognitive and personal development path identification, as well as interdisciplinary and non-subject activities in proportion and number of hours. The student's internship is supported by professional and pedagogical-psychological coherent practice support seminars in the same semester as the internship.</w:t>
      </w:r>
    </w:p>
    <w:p w:rsidR="00F52895" w:rsidRPr="00F52895" w:rsidRDefault="00F52895" w:rsidP="005F2009">
      <w:pPr>
        <w:spacing w:before="60" w:after="60"/>
        <w:rPr>
          <w:rFonts w:ascii="Garamond" w:hAnsi="Garamond"/>
          <w:sz w:val="22"/>
          <w:szCs w:val="22"/>
          <w:lang w:val="en-GB"/>
        </w:rPr>
      </w:pPr>
      <w:r w:rsidRPr="005F2009">
        <w:rPr>
          <w:rFonts w:ascii="Garamond" w:hAnsi="Garamond"/>
          <w:b/>
          <w:sz w:val="22"/>
          <w:szCs w:val="22"/>
          <w:lang w:val="en-GB"/>
        </w:rPr>
        <w:t>System of evaluation:</w:t>
      </w:r>
      <w:r w:rsidR="005F2009">
        <w:rPr>
          <w:rFonts w:ascii="Garamond" w:hAnsi="Garamond"/>
          <w:b/>
          <w:sz w:val="22"/>
          <w:szCs w:val="22"/>
          <w:lang w:val="en-GB"/>
        </w:rPr>
        <w:t xml:space="preserve"> </w:t>
      </w:r>
      <w:r w:rsidRPr="00F52895">
        <w:rPr>
          <w:rFonts w:ascii="Garamond" w:hAnsi="Garamond"/>
          <w:sz w:val="22"/>
          <w:szCs w:val="22"/>
          <w:lang w:val="en-GB"/>
        </w:rPr>
        <w:t>Term grade (five-grade rating system)</w:t>
      </w:r>
    </w:p>
    <w:p w:rsidR="00D00F3A" w:rsidRPr="00F52895" w:rsidRDefault="00F52895" w:rsidP="005F2009">
      <w:pPr>
        <w:spacing w:before="60" w:after="60"/>
        <w:rPr>
          <w:rFonts w:ascii="Garamond" w:hAnsi="Garamond"/>
          <w:sz w:val="22"/>
          <w:szCs w:val="22"/>
          <w:lang w:val="en-GB"/>
        </w:rPr>
      </w:pPr>
      <w:r w:rsidRPr="005F2009">
        <w:rPr>
          <w:rFonts w:ascii="Garamond" w:hAnsi="Garamond"/>
          <w:b/>
          <w:sz w:val="22"/>
          <w:szCs w:val="22"/>
          <w:lang w:val="en-GB"/>
        </w:rPr>
        <w:t>References:</w:t>
      </w:r>
      <w:r w:rsidRPr="00F52895">
        <w:rPr>
          <w:rFonts w:ascii="Garamond" w:hAnsi="Garamond"/>
          <w:sz w:val="22"/>
          <w:szCs w:val="22"/>
          <w:lang w:val="en-GB"/>
        </w:rPr>
        <w:t xml:space="preserve"> –</w:t>
      </w:r>
    </w:p>
    <w:p w:rsidR="00F52895" w:rsidRPr="00F52895" w:rsidRDefault="00F52895" w:rsidP="005F2009">
      <w:pPr>
        <w:spacing w:before="60" w:after="60"/>
        <w:rPr>
          <w:rFonts w:ascii="Garamond" w:hAnsi="Garamond"/>
          <w:sz w:val="22"/>
          <w:szCs w:val="22"/>
          <w:lang w:val="en-GB"/>
        </w:rPr>
      </w:pPr>
    </w:p>
    <w:sectPr w:rsidR="00F52895" w:rsidRPr="00F5289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C46" w:rsidRDefault="00270C46" w:rsidP="003B1B10">
      <w:r>
        <w:separator/>
      </w:r>
    </w:p>
  </w:endnote>
  <w:endnote w:type="continuationSeparator" w:id="0">
    <w:p w:rsidR="00270C46" w:rsidRDefault="00270C46" w:rsidP="003B1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Helvetica">
    <w:panose1 w:val="020B0604020202020204"/>
    <w:charset w:val="00"/>
    <w:family w:val="roman"/>
    <w:pitch w:val="default"/>
  </w:font>
  <w:font w:name="Gadugi">
    <w:panose1 w:val="020B0502040204020203"/>
    <w:charset w:val="00"/>
    <w:family w:val="swiss"/>
    <w:pitch w:val="variable"/>
    <w:sig w:usb0="80000003" w:usb1="02000000" w:usb2="00003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485904"/>
      <w:docPartObj>
        <w:docPartGallery w:val="Page Numbers (Bottom of Page)"/>
        <w:docPartUnique/>
      </w:docPartObj>
    </w:sdtPr>
    <w:sdtEndPr/>
    <w:sdtContent>
      <w:p w:rsidR="00D36044" w:rsidRDefault="00D36044">
        <w:pPr>
          <w:pStyle w:val="llb"/>
          <w:jc w:val="center"/>
        </w:pPr>
        <w:r>
          <w:fldChar w:fldCharType="begin"/>
        </w:r>
        <w:r>
          <w:instrText>PAGE   \* MERGEFORMAT</w:instrText>
        </w:r>
        <w:r>
          <w:fldChar w:fldCharType="separate"/>
        </w:r>
        <w:r w:rsidR="007B0238">
          <w:rPr>
            <w:noProof/>
          </w:rPr>
          <w:t>1</w:t>
        </w:r>
        <w:r>
          <w:fldChar w:fldCharType="end"/>
        </w:r>
      </w:p>
    </w:sdtContent>
  </w:sdt>
  <w:p w:rsidR="003B1B10" w:rsidRDefault="003B1B1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C46" w:rsidRDefault="00270C46" w:rsidP="003B1B10">
      <w:r>
        <w:separator/>
      </w:r>
    </w:p>
  </w:footnote>
  <w:footnote w:type="continuationSeparator" w:id="0">
    <w:p w:rsidR="00270C46" w:rsidRDefault="00270C46" w:rsidP="003B1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7E8C"/>
    <w:multiLevelType w:val="hybridMultilevel"/>
    <w:tmpl w:val="2D64A340"/>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0AE4517"/>
    <w:multiLevelType w:val="hybridMultilevel"/>
    <w:tmpl w:val="90D831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2D967C7"/>
    <w:multiLevelType w:val="hybridMultilevel"/>
    <w:tmpl w:val="6BE0F2BE"/>
    <w:lvl w:ilvl="0" w:tplc="C37ABB14">
      <w:start w:val="1"/>
      <w:numFmt w:val="bullet"/>
      <w:lvlText w:val=""/>
      <w:lvlJc w:val="left"/>
      <w:pPr>
        <w:ind w:left="720" w:hanging="360"/>
      </w:pPr>
      <w:rPr>
        <w:rFonts w:ascii="Symbol" w:hAnsi="Symbol" w:hint="default"/>
      </w:rPr>
    </w:lvl>
    <w:lvl w:ilvl="1" w:tplc="2CC04E34">
      <w:numFmt w:val="bullet"/>
      <w:lvlText w:val="-"/>
      <w:lvlJc w:val="left"/>
      <w:pPr>
        <w:ind w:left="1440" w:hanging="360"/>
      </w:pPr>
      <w:rPr>
        <w:rFonts w:ascii="Garamond" w:eastAsia="Times New Roman" w:hAnsi="Garamond"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46F414B"/>
    <w:multiLevelType w:val="hybridMultilevel"/>
    <w:tmpl w:val="2A0801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5774381"/>
    <w:multiLevelType w:val="hybridMultilevel"/>
    <w:tmpl w:val="EF762738"/>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6410B46"/>
    <w:multiLevelType w:val="hybridMultilevel"/>
    <w:tmpl w:val="7A989B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6D95C3F"/>
    <w:multiLevelType w:val="hybridMultilevel"/>
    <w:tmpl w:val="7020EA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7A739BC"/>
    <w:multiLevelType w:val="multilevel"/>
    <w:tmpl w:val="2B688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7AD23E4"/>
    <w:multiLevelType w:val="hybridMultilevel"/>
    <w:tmpl w:val="39107FA4"/>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83F1185"/>
    <w:multiLevelType w:val="hybridMultilevel"/>
    <w:tmpl w:val="C0285F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085B31DA"/>
    <w:multiLevelType w:val="multilevel"/>
    <w:tmpl w:val="89585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9E95717"/>
    <w:multiLevelType w:val="hybridMultilevel"/>
    <w:tmpl w:val="C890BC1E"/>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0BA150C4"/>
    <w:multiLevelType w:val="hybridMultilevel"/>
    <w:tmpl w:val="6C7A21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C6B1095"/>
    <w:multiLevelType w:val="multilevel"/>
    <w:tmpl w:val="A1F26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CB76769"/>
    <w:multiLevelType w:val="hybridMultilevel"/>
    <w:tmpl w:val="E74ABC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0CC16B39"/>
    <w:multiLevelType w:val="multilevel"/>
    <w:tmpl w:val="96001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D83152E"/>
    <w:multiLevelType w:val="multilevel"/>
    <w:tmpl w:val="880A7A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EBF6303"/>
    <w:multiLevelType w:val="hybridMultilevel"/>
    <w:tmpl w:val="86FAAD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25D1F06"/>
    <w:multiLevelType w:val="hybridMultilevel"/>
    <w:tmpl w:val="C57226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12FD1D17"/>
    <w:multiLevelType w:val="multilevel"/>
    <w:tmpl w:val="78608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30D1A4C"/>
    <w:multiLevelType w:val="multilevel"/>
    <w:tmpl w:val="2612F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4205379"/>
    <w:multiLevelType w:val="hybridMultilevel"/>
    <w:tmpl w:val="433E31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18024012"/>
    <w:multiLevelType w:val="hybridMultilevel"/>
    <w:tmpl w:val="8B62975E"/>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19864FC9"/>
    <w:multiLevelType w:val="hybridMultilevel"/>
    <w:tmpl w:val="2FE4B3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1C511603"/>
    <w:multiLevelType w:val="hybridMultilevel"/>
    <w:tmpl w:val="614C36CC"/>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1DC8394F"/>
    <w:multiLevelType w:val="multilevel"/>
    <w:tmpl w:val="9800D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DE91B40"/>
    <w:multiLevelType w:val="hybridMultilevel"/>
    <w:tmpl w:val="1D42C2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1ED919F1"/>
    <w:multiLevelType w:val="hybridMultilevel"/>
    <w:tmpl w:val="CA1AEC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1EDA5AEE"/>
    <w:multiLevelType w:val="multilevel"/>
    <w:tmpl w:val="598CE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FF82BB4"/>
    <w:multiLevelType w:val="multilevel"/>
    <w:tmpl w:val="89AE3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0603DA9"/>
    <w:multiLevelType w:val="hybridMultilevel"/>
    <w:tmpl w:val="7E4217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224D29D9"/>
    <w:multiLevelType w:val="multilevel"/>
    <w:tmpl w:val="4FACD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2C33A0A"/>
    <w:multiLevelType w:val="multilevel"/>
    <w:tmpl w:val="BD3C5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37F6AB9"/>
    <w:multiLevelType w:val="hybridMultilevel"/>
    <w:tmpl w:val="2898B9C0"/>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3AA69BD"/>
    <w:multiLevelType w:val="hybridMultilevel"/>
    <w:tmpl w:val="7D6CF912"/>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24A629BF"/>
    <w:multiLevelType w:val="hybridMultilevel"/>
    <w:tmpl w:val="62DC13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5474680"/>
    <w:multiLevelType w:val="hybridMultilevel"/>
    <w:tmpl w:val="B058B5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25E61A66"/>
    <w:multiLevelType w:val="hybridMultilevel"/>
    <w:tmpl w:val="BCCA4704"/>
    <w:lvl w:ilvl="0" w:tplc="040E0001">
      <w:start w:val="1"/>
      <w:numFmt w:val="bullet"/>
      <w:lvlText w:val=""/>
      <w:lvlJc w:val="left"/>
      <w:pPr>
        <w:ind w:left="720" w:hanging="360"/>
      </w:pPr>
      <w:rPr>
        <w:rFonts w:ascii="Symbol" w:hAnsi="Symbol" w:hint="default"/>
      </w:rPr>
    </w:lvl>
    <w:lvl w:ilvl="1" w:tplc="F0E8826E">
      <w:numFmt w:val="bullet"/>
      <w:lvlText w:val="−"/>
      <w:lvlJc w:val="left"/>
      <w:pPr>
        <w:ind w:left="1440" w:hanging="360"/>
      </w:pPr>
      <w:rPr>
        <w:rFonts w:ascii="Garamond" w:eastAsiaTheme="minorHAnsi" w:hAnsi="Garamond" w:cstheme="minorBid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267637ED"/>
    <w:multiLevelType w:val="hybridMultilevel"/>
    <w:tmpl w:val="65F4AC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26E60C4C"/>
    <w:multiLevelType w:val="hybridMultilevel"/>
    <w:tmpl w:val="E1921F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27F9434C"/>
    <w:multiLevelType w:val="hybridMultilevel"/>
    <w:tmpl w:val="D862C4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292F1F00"/>
    <w:multiLevelType w:val="hybridMultilevel"/>
    <w:tmpl w:val="0674FC04"/>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29E1561C"/>
    <w:multiLevelType w:val="hybridMultilevel"/>
    <w:tmpl w:val="87D6C6C8"/>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29F67E40"/>
    <w:multiLevelType w:val="hybridMultilevel"/>
    <w:tmpl w:val="3C4A72B4"/>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2A1361FA"/>
    <w:multiLevelType w:val="hybridMultilevel"/>
    <w:tmpl w:val="0DC6A4A6"/>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2C0E41CA"/>
    <w:multiLevelType w:val="hybridMultilevel"/>
    <w:tmpl w:val="34980144"/>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2F010268"/>
    <w:multiLevelType w:val="hybridMultilevel"/>
    <w:tmpl w:val="D8A0EF5C"/>
    <w:lvl w:ilvl="0" w:tplc="C37ABB14">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0D934BB"/>
    <w:multiLevelType w:val="multilevel"/>
    <w:tmpl w:val="3D8A3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2576D3F"/>
    <w:multiLevelType w:val="hybridMultilevel"/>
    <w:tmpl w:val="9F3C3DB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9" w15:restartNumberingAfterBreak="0">
    <w:nsid w:val="32B7466E"/>
    <w:multiLevelType w:val="hybridMultilevel"/>
    <w:tmpl w:val="6E3C8C5E"/>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34EE4D16"/>
    <w:multiLevelType w:val="hybridMultilevel"/>
    <w:tmpl w:val="26ACF4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35715B90"/>
    <w:multiLevelType w:val="hybridMultilevel"/>
    <w:tmpl w:val="CC9863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36256884"/>
    <w:multiLevelType w:val="multilevel"/>
    <w:tmpl w:val="AE5A3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373F3D9C"/>
    <w:multiLevelType w:val="multilevel"/>
    <w:tmpl w:val="9F12F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376C78CD"/>
    <w:multiLevelType w:val="hybridMultilevel"/>
    <w:tmpl w:val="4AECD2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37E207CD"/>
    <w:multiLevelType w:val="hybridMultilevel"/>
    <w:tmpl w:val="F2AAE8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388B690E"/>
    <w:multiLevelType w:val="hybridMultilevel"/>
    <w:tmpl w:val="F2D800CA"/>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394F53E4"/>
    <w:multiLevelType w:val="hybridMultilevel"/>
    <w:tmpl w:val="331C2C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3B212BA0"/>
    <w:multiLevelType w:val="hybridMultilevel"/>
    <w:tmpl w:val="C76882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3B3510C1"/>
    <w:multiLevelType w:val="hybridMultilevel"/>
    <w:tmpl w:val="E9BEBA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3D8D1B0C"/>
    <w:multiLevelType w:val="multilevel"/>
    <w:tmpl w:val="B3A08B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3DDE3EBA"/>
    <w:multiLevelType w:val="multilevel"/>
    <w:tmpl w:val="64B4C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3DF233F0"/>
    <w:multiLevelType w:val="multilevel"/>
    <w:tmpl w:val="944EE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40CF1952"/>
    <w:multiLevelType w:val="hybridMultilevel"/>
    <w:tmpl w:val="0A3C0A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4" w15:restartNumberingAfterBreak="0">
    <w:nsid w:val="416B7953"/>
    <w:multiLevelType w:val="hybridMultilevel"/>
    <w:tmpl w:val="607AA3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43EB508C"/>
    <w:multiLevelType w:val="hybridMultilevel"/>
    <w:tmpl w:val="AA7007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15:restartNumberingAfterBreak="0">
    <w:nsid w:val="44541582"/>
    <w:multiLevelType w:val="multilevel"/>
    <w:tmpl w:val="BB0C5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45701BDE"/>
    <w:multiLevelType w:val="hybridMultilevel"/>
    <w:tmpl w:val="A54600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45D125C7"/>
    <w:multiLevelType w:val="hybridMultilevel"/>
    <w:tmpl w:val="EEF498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63063A2"/>
    <w:multiLevelType w:val="hybridMultilevel"/>
    <w:tmpl w:val="0DE6AA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480F2271"/>
    <w:multiLevelType w:val="hybridMultilevel"/>
    <w:tmpl w:val="1E8407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482735BB"/>
    <w:multiLevelType w:val="hybridMultilevel"/>
    <w:tmpl w:val="ED207938"/>
    <w:lvl w:ilvl="0" w:tplc="C37ABB14">
      <w:start w:val="1"/>
      <w:numFmt w:val="bullet"/>
      <w:lvlText w:val=""/>
      <w:lvlJc w:val="left"/>
      <w:pPr>
        <w:ind w:left="720" w:hanging="360"/>
      </w:pPr>
      <w:rPr>
        <w:rFonts w:ascii="Symbol" w:hAnsi="Symbol" w:hint="default"/>
      </w:rPr>
    </w:lvl>
    <w:lvl w:ilvl="1" w:tplc="C37ABB14">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4890017A"/>
    <w:multiLevelType w:val="hybridMultilevel"/>
    <w:tmpl w:val="8AC2B212"/>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490E7341"/>
    <w:multiLevelType w:val="hybridMultilevel"/>
    <w:tmpl w:val="B1082E94"/>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15:restartNumberingAfterBreak="0">
    <w:nsid w:val="4B287278"/>
    <w:multiLevelType w:val="hybridMultilevel"/>
    <w:tmpl w:val="90D4A8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4C95307E"/>
    <w:multiLevelType w:val="multilevel"/>
    <w:tmpl w:val="FA288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4E2D6CFD"/>
    <w:multiLevelType w:val="hybridMultilevel"/>
    <w:tmpl w:val="064840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4FEF39DB"/>
    <w:multiLevelType w:val="hybridMultilevel"/>
    <w:tmpl w:val="96863E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15:restartNumberingAfterBreak="0">
    <w:nsid w:val="500F258B"/>
    <w:multiLevelType w:val="hybridMultilevel"/>
    <w:tmpl w:val="F38842EC"/>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9" w15:restartNumberingAfterBreak="0">
    <w:nsid w:val="50465D2C"/>
    <w:multiLevelType w:val="hybridMultilevel"/>
    <w:tmpl w:val="64AED4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1E8796A"/>
    <w:multiLevelType w:val="hybridMultilevel"/>
    <w:tmpl w:val="3CD87C8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1" w15:restartNumberingAfterBreak="0">
    <w:nsid w:val="51F15BBD"/>
    <w:multiLevelType w:val="hybridMultilevel"/>
    <w:tmpl w:val="62303F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52D62E00"/>
    <w:multiLevelType w:val="hybridMultilevel"/>
    <w:tmpl w:val="E5E4DC6C"/>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3" w15:restartNumberingAfterBreak="0">
    <w:nsid w:val="53070630"/>
    <w:multiLevelType w:val="hybridMultilevel"/>
    <w:tmpl w:val="3244DD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4" w15:restartNumberingAfterBreak="0">
    <w:nsid w:val="533850AC"/>
    <w:multiLevelType w:val="hybridMultilevel"/>
    <w:tmpl w:val="54A22F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5" w15:restartNumberingAfterBreak="0">
    <w:nsid w:val="55BD0EA2"/>
    <w:multiLevelType w:val="hybridMultilevel"/>
    <w:tmpl w:val="27CC2F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6" w15:restartNumberingAfterBreak="0">
    <w:nsid w:val="55E4499D"/>
    <w:multiLevelType w:val="hybridMultilevel"/>
    <w:tmpl w:val="C5644A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15:restartNumberingAfterBreak="0">
    <w:nsid w:val="56693178"/>
    <w:multiLevelType w:val="multilevel"/>
    <w:tmpl w:val="1B2CA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57226B4C"/>
    <w:multiLevelType w:val="hybridMultilevel"/>
    <w:tmpl w:val="E8CC96BE"/>
    <w:lvl w:ilvl="0" w:tplc="C37ABB14">
      <w:start w:val="1"/>
      <w:numFmt w:val="bullet"/>
      <w:lvlText w:val=""/>
      <w:lvlJc w:val="left"/>
      <w:pPr>
        <w:ind w:left="720" w:hanging="360"/>
      </w:pPr>
      <w:rPr>
        <w:rFonts w:ascii="Symbol" w:hAnsi="Symbol" w:hint="default"/>
      </w:rPr>
    </w:lvl>
    <w:lvl w:ilvl="1" w:tplc="9E56E334">
      <w:numFmt w:val="bullet"/>
      <w:lvlText w:val="-"/>
      <w:lvlJc w:val="left"/>
      <w:pPr>
        <w:ind w:left="1440" w:hanging="360"/>
      </w:pPr>
      <w:rPr>
        <w:rFonts w:ascii="Garamond" w:eastAsia="Times New Roman" w:hAnsi="Garamond"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9" w15:restartNumberingAfterBreak="0">
    <w:nsid w:val="586148E0"/>
    <w:multiLevelType w:val="multilevel"/>
    <w:tmpl w:val="EE6C2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587E2C33"/>
    <w:multiLevelType w:val="multilevel"/>
    <w:tmpl w:val="C25CC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5A3F6C4A"/>
    <w:multiLevelType w:val="hybridMultilevel"/>
    <w:tmpl w:val="650050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2" w15:restartNumberingAfterBreak="0">
    <w:nsid w:val="5A955419"/>
    <w:multiLevelType w:val="hybridMultilevel"/>
    <w:tmpl w:val="1C0A36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3" w15:restartNumberingAfterBreak="0">
    <w:nsid w:val="607F2F9B"/>
    <w:multiLevelType w:val="hybridMultilevel"/>
    <w:tmpl w:val="103AD532"/>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4" w15:restartNumberingAfterBreak="0">
    <w:nsid w:val="6099247C"/>
    <w:multiLevelType w:val="multilevel"/>
    <w:tmpl w:val="CFF6AA0E"/>
    <w:lvl w:ilvl="0">
      <w:start w:val="1"/>
      <w:numFmt w:val="bullet"/>
      <w:pStyle w:val="Felsorol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622E44C8"/>
    <w:multiLevelType w:val="hybridMultilevel"/>
    <w:tmpl w:val="E5822880"/>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6" w15:restartNumberingAfterBreak="0">
    <w:nsid w:val="62424591"/>
    <w:multiLevelType w:val="hybridMultilevel"/>
    <w:tmpl w:val="FE7457F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97" w15:restartNumberingAfterBreak="0">
    <w:nsid w:val="62436013"/>
    <w:multiLevelType w:val="hybridMultilevel"/>
    <w:tmpl w:val="F0160F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8" w15:restartNumberingAfterBreak="0">
    <w:nsid w:val="63660218"/>
    <w:multiLevelType w:val="hybridMultilevel"/>
    <w:tmpl w:val="EFB69B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9" w15:restartNumberingAfterBreak="0">
    <w:nsid w:val="637D6C0A"/>
    <w:multiLevelType w:val="hybridMultilevel"/>
    <w:tmpl w:val="F190B65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00" w15:restartNumberingAfterBreak="0">
    <w:nsid w:val="64C6514C"/>
    <w:multiLevelType w:val="hybridMultilevel"/>
    <w:tmpl w:val="38080B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658C04C6"/>
    <w:multiLevelType w:val="hybridMultilevel"/>
    <w:tmpl w:val="BE38EF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2" w15:restartNumberingAfterBreak="0">
    <w:nsid w:val="668A052A"/>
    <w:multiLevelType w:val="hybridMultilevel"/>
    <w:tmpl w:val="9126D992"/>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3" w15:restartNumberingAfterBreak="0">
    <w:nsid w:val="681C388D"/>
    <w:multiLevelType w:val="multilevel"/>
    <w:tmpl w:val="5096E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687359EE"/>
    <w:multiLevelType w:val="multilevel"/>
    <w:tmpl w:val="96C8E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6AF91C25"/>
    <w:multiLevelType w:val="hybridMultilevel"/>
    <w:tmpl w:val="D4CAD624"/>
    <w:lvl w:ilvl="0" w:tplc="C37ABB14">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6B154F8E"/>
    <w:multiLevelType w:val="multilevel"/>
    <w:tmpl w:val="A70CE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6B2A6AD4"/>
    <w:multiLevelType w:val="hybridMultilevel"/>
    <w:tmpl w:val="1604E7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6B823717"/>
    <w:multiLevelType w:val="multilevel"/>
    <w:tmpl w:val="4516D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70C875D2"/>
    <w:multiLevelType w:val="hybridMultilevel"/>
    <w:tmpl w:val="B2AAB7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0" w15:restartNumberingAfterBreak="0">
    <w:nsid w:val="72352581"/>
    <w:multiLevelType w:val="hybridMultilevel"/>
    <w:tmpl w:val="186EB3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5021BEF"/>
    <w:multiLevelType w:val="hybridMultilevel"/>
    <w:tmpl w:val="B83A0A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2" w15:restartNumberingAfterBreak="0">
    <w:nsid w:val="75701CEB"/>
    <w:multiLevelType w:val="hybridMultilevel"/>
    <w:tmpl w:val="2F285840"/>
    <w:lvl w:ilvl="0" w:tplc="C37ABB14">
      <w:start w:val="1"/>
      <w:numFmt w:val="bullet"/>
      <w:lvlText w:val=""/>
      <w:lvlJc w:val="left"/>
      <w:pPr>
        <w:ind w:left="720" w:hanging="360"/>
      </w:pPr>
      <w:rPr>
        <w:rFonts w:ascii="Symbol" w:hAnsi="Symbol" w:hint="default"/>
      </w:rPr>
    </w:lvl>
    <w:lvl w:ilvl="1" w:tplc="C37ABB14">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3" w15:restartNumberingAfterBreak="0">
    <w:nsid w:val="765D0E66"/>
    <w:multiLevelType w:val="hybridMultilevel"/>
    <w:tmpl w:val="1376F1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79A15E4E"/>
    <w:multiLevelType w:val="hybridMultilevel"/>
    <w:tmpl w:val="60AAAE24"/>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5" w15:restartNumberingAfterBreak="0">
    <w:nsid w:val="7A596DBA"/>
    <w:multiLevelType w:val="hybridMultilevel"/>
    <w:tmpl w:val="AFC4A5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6" w15:restartNumberingAfterBreak="0">
    <w:nsid w:val="7AF71ACB"/>
    <w:multiLevelType w:val="hybridMultilevel"/>
    <w:tmpl w:val="2C340D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7" w15:restartNumberingAfterBreak="0">
    <w:nsid w:val="7D4A42D2"/>
    <w:multiLevelType w:val="hybridMultilevel"/>
    <w:tmpl w:val="83DAB0A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8" w15:restartNumberingAfterBreak="0">
    <w:nsid w:val="7D626D61"/>
    <w:multiLevelType w:val="hybridMultilevel"/>
    <w:tmpl w:val="BFE8DD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9" w15:restartNumberingAfterBreak="0">
    <w:nsid w:val="7DE341E2"/>
    <w:multiLevelType w:val="hybridMultilevel"/>
    <w:tmpl w:val="7D9891D6"/>
    <w:lvl w:ilvl="0" w:tplc="C37ABB1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0" w15:restartNumberingAfterBreak="0">
    <w:nsid w:val="7EC06D66"/>
    <w:multiLevelType w:val="multilevel"/>
    <w:tmpl w:val="639CC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7ED1683D"/>
    <w:multiLevelType w:val="hybridMultilevel"/>
    <w:tmpl w:val="51F205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03"/>
  </w:num>
  <w:num w:numId="2">
    <w:abstractNumId w:val="47"/>
  </w:num>
  <w:num w:numId="3">
    <w:abstractNumId w:val="106"/>
  </w:num>
  <w:num w:numId="4">
    <w:abstractNumId w:val="16"/>
  </w:num>
  <w:num w:numId="5">
    <w:abstractNumId w:val="15"/>
  </w:num>
  <w:num w:numId="6">
    <w:abstractNumId w:val="90"/>
  </w:num>
  <w:num w:numId="7">
    <w:abstractNumId w:val="52"/>
  </w:num>
  <w:num w:numId="8">
    <w:abstractNumId w:val="20"/>
  </w:num>
  <w:num w:numId="9">
    <w:abstractNumId w:val="104"/>
  </w:num>
  <w:num w:numId="10">
    <w:abstractNumId w:val="108"/>
  </w:num>
  <w:num w:numId="11">
    <w:abstractNumId w:val="75"/>
  </w:num>
  <w:num w:numId="12">
    <w:abstractNumId w:val="13"/>
  </w:num>
  <w:num w:numId="13">
    <w:abstractNumId w:val="120"/>
  </w:num>
  <w:num w:numId="14">
    <w:abstractNumId w:val="29"/>
  </w:num>
  <w:num w:numId="15">
    <w:abstractNumId w:val="62"/>
  </w:num>
  <w:num w:numId="16">
    <w:abstractNumId w:val="66"/>
  </w:num>
  <w:num w:numId="17">
    <w:abstractNumId w:val="89"/>
  </w:num>
  <w:num w:numId="18">
    <w:abstractNumId w:val="32"/>
  </w:num>
  <w:num w:numId="19">
    <w:abstractNumId w:val="94"/>
  </w:num>
  <w:num w:numId="20">
    <w:abstractNumId w:val="19"/>
  </w:num>
  <w:num w:numId="21">
    <w:abstractNumId w:val="31"/>
  </w:num>
  <w:num w:numId="22">
    <w:abstractNumId w:val="61"/>
  </w:num>
  <w:num w:numId="23">
    <w:abstractNumId w:val="87"/>
  </w:num>
  <w:num w:numId="24">
    <w:abstractNumId w:val="60"/>
  </w:num>
  <w:num w:numId="25">
    <w:abstractNumId w:val="25"/>
  </w:num>
  <w:num w:numId="26">
    <w:abstractNumId w:val="53"/>
  </w:num>
  <w:num w:numId="27">
    <w:abstractNumId w:val="28"/>
  </w:num>
  <w:num w:numId="28">
    <w:abstractNumId w:val="7"/>
  </w:num>
  <w:num w:numId="29">
    <w:abstractNumId w:val="10"/>
  </w:num>
  <w:num w:numId="30">
    <w:abstractNumId w:val="117"/>
  </w:num>
  <w:num w:numId="31">
    <w:abstractNumId w:val="80"/>
  </w:num>
  <w:num w:numId="32">
    <w:abstractNumId w:val="48"/>
  </w:num>
  <w:num w:numId="33">
    <w:abstractNumId w:val="99"/>
  </w:num>
  <w:num w:numId="34">
    <w:abstractNumId w:val="96"/>
  </w:num>
  <w:num w:numId="35">
    <w:abstractNumId w:val="49"/>
  </w:num>
  <w:num w:numId="36">
    <w:abstractNumId w:val="78"/>
  </w:num>
  <w:num w:numId="37">
    <w:abstractNumId w:val="34"/>
  </w:num>
  <w:num w:numId="38">
    <w:abstractNumId w:val="45"/>
  </w:num>
  <w:num w:numId="39">
    <w:abstractNumId w:val="24"/>
  </w:num>
  <w:num w:numId="40">
    <w:abstractNumId w:val="69"/>
  </w:num>
  <w:num w:numId="41">
    <w:abstractNumId w:val="23"/>
  </w:num>
  <w:num w:numId="42">
    <w:abstractNumId w:val="121"/>
  </w:num>
  <w:num w:numId="43">
    <w:abstractNumId w:val="98"/>
  </w:num>
  <w:num w:numId="44">
    <w:abstractNumId w:val="21"/>
  </w:num>
  <w:num w:numId="45">
    <w:abstractNumId w:val="41"/>
  </w:num>
  <w:num w:numId="46">
    <w:abstractNumId w:val="79"/>
  </w:num>
  <w:num w:numId="47">
    <w:abstractNumId w:val="74"/>
  </w:num>
  <w:num w:numId="48">
    <w:abstractNumId w:val="12"/>
  </w:num>
  <w:num w:numId="49">
    <w:abstractNumId w:val="43"/>
  </w:num>
  <w:num w:numId="50">
    <w:abstractNumId w:val="55"/>
  </w:num>
  <w:num w:numId="51">
    <w:abstractNumId w:val="77"/>
  </w:num>
  <w:num w:numId="52">
    <w:abstractNumId w:val="17"/>
  </w:num>
  <w:num w:numId="53">
    <w:abstractNumId w:val="5"/>
  </w:num>
  <w:num w:numId="54">
    <w:abstractNumId w:val="72"/>
  </w:num>
  <w:num w:numId="55">
    <w:abstractNumId w:val="114"/>
  </w:num>
  <w:num w:numId="56">
    <w:abstractNumId w:val="3"/>
  </w:num>
  <w:num w:numId="57">
    <w:abstractNumId w:val="118"/>
  </w:num>
  <w:num w:numId="58">
    <w:abstractNumId w:val="58"/>
  </w:num>
  <w:num w:numId="59">
    <w:abstractNumId w:val="100"/>
  </w:num>
  <w:num w:numId="60">
    <w:abstractNumId w:val="110"/>
  </w:num>
  <w:num w:numId="61">
    <w:abstractNumId w:val="18"/>
  </w:num>
  <w:num w:numId="62">
    <w:abstractNumId w:val="8"/>
  </w:num>
  <w:num w:numId="63">
    <w:abstractNumId w:val="44"/>
  </w:num>
  <w:num w:numId="64">
    <w:abstractNumId w:val="113"/>
  </w:num>
  <w:num w:numId="65">
    <w:abstractNumId w:val="115"/>
  </w:num>
  <w:num w:numId="66">
    <w:abstractNumId w:val="68"/>
  </w:num>
  <w:num w:numId="67">
    <w:abstractNumId w:val="76"/>
  </w:num>
  <w:num w:numId="68">
    <w:abstractNumId w:val="40"/>
  </w:num>
  <w:num w:numId="69">
    <w:abstractNumId w:val="1"/>
  </w:num>
  <w:num w:numId="70">
    <w:abstractNumId w:val="97"/>
  </w:num>
  <w:num w:numId="71">
    <w:abstractNumId w:val="107"/>
  </w:num>
  <w:num w:numId="72">
    <w:abstractNumId w:val="42"/>
  </w:num>
  <w:num w:numId="73">
    <w:abstractNumId w:val="0"/>
  </w:num>
  <w:num w:numId="74">
    <w:abstractNumId w:val="33"/>
  </w:num>
  <w:num w:numId="75">
    <w:abstractNumId w:val="88"/>
  </w:num>
  <w:num w:numId="76">
    <w:abstractNumId w:val="4"/>
  </w:num>
  <w:num w:numId="77">
    <w:abstractNumId w:val="2"/>
  </w:num>
  <w:num w:numId="78">
    <w:abstractNumId w:val="91"/>
  </w:num>
  <w:num w:numId="79">
    <w:abstractNumId w:val="54"/>
  </w:num>
  <w:num w:numId="80">
    <w:abstractNumId w:val="86"/>
  </w:num>
  <w:num w:numId="81">
    <w:abstractNumId w:val="30"/>
  </w:num>
  <w:num w:numId="82">
    <w:abstractNumId w:val="102"/>
  </w:num>
  <w:num w:numId="83">
    <w:abstractNumId w:val="22"/>
  </w:num>
  <w:num w:numId="84">
    <w:abstractNumId w:val="59"/>
  </w:num>
  <w:num w:numId="85">
    <w:abstractNumId w:val="6"/>
  </w:num>
  <w:num w:numId="86">
    <w:abstractNumId w:val="111"/>
  </w:num>
  <w:num w:numId="87">
    <w:abstractNumId w:val="67"/>
  </w:num>
  <w:num w:numId="88">
    <w:abstractNumId w:val="73"/>
  </w:num>
  <w:num w:numId="89">
    <w:abstractNumId w:val="95"/>
  </w:num>
  <w:num w:numId="90">
    <w:abstractNumId w:val="9"/>
  </w:num>
  <w:num w:numId="91">
    <w:abstractNumId w:val="38"/>
  </w:num>
  <w:num w:numId="92">
    <w:abstractNumId w:val="51"/>
  </w:num>
  <w:num w:numId="93">
    <w:abstractNumId w:val="70"/>
  </w:num>
  <w:num w:numId="94">
    <w:abstractNumId w:val="56"/>
  </w:num>
  <w:num w:numId="95">
    <w:abstractNumId w:val="65"/>
  </w:num>
  <w:num w:numId="96">
    <w:abstractNumId w:val="109"/>
  </w:num>
  <w:num w:numId="97">
    <w:abstractNumId w:val="92"/>
  </w:num>
  <w:num w:numId="98">
    <w:abstractNumId w:val="14"/>
  </w:num>
  <w:num w:numId="99">
    <w:abstractNumId w:val="11"/>
  </w:num>
  <w:num w:numId="100">
    <w:abstractNumId w:val="85"/>
  </w:num>
  <w:num w:numId="101">
    <w:abstractNumId w:val="57"/>
  </w:num>
  <w:num w:numId="102">
    <w:abstractNumId w:val="39"/>
  </w:num>
  <w:num w:numId="103">
    <w:abstractNumId w:val="64"/>
  </w:num>
  <w:num w:numId="104">
    <w:abstractNumId w:val="93"/>
  </w:num>
  <w:num w:numId="105">
    <w:abstractNumId w:val="63"/>
  </w:num>
  <w:num w:numId="106">
    <w:abstractNumId w:val="50"/>
  </w:num>
  <w:num w:numId="107">
    <w:abstractNumId w:val="36"/>
  </w:num>
  <w:num w:numId="108">
    <w:abstractNumId w:val="83"/>
  </w:num>
  <w:num w:numId="109">
    <w:abstractNumId w:val="119"/>
  </w:num>
  <w:num w:numId="110">
    <w:abstractNumId w:val="37"/>
  </w:num>
  <w:num w:numId="111">
    <w:abstractNumId w:val="26"/>
  </w:num>
  <w:num w:numId="112">
    <w:abstractNumId w:val="46"/>
  </w:num>
  <w:num w:numId="113">
    <w:abstractNumId w:val="82"/>
  </w:num>
  <w:num w:numId="114">
    <w:abstractNumId w:val="27"/>
  </w:num>
  <w:num w:numId="115">
    <w:abstractNumId w:val="116"/>
  </w:num>
  <w:num w:numId="116">
    <w:abstractNumId w:val="35"/>
  </w:num>
  <w:num w:numId="117">
    <w:abstractNumId w:val="81"/>
  </w:num>
  <w:num w:numId="118">
    <w:abstractNumId w:val="101"/>
  </w:num>
  <w:num w:numId="119">
    <w:abstractNumId w:val="84"/>
  </w:num>
  <w:num w:numId="120">
    <w:abstractNumId w:val="105"/>
  </w:num>
  <w:num w:numId="121">
    <w:abstractNumId w:val="71"/>
  </w:num>
  <w:num w:numId="122">
    <w:abstractNumId w:val="112"/>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871"/>
    <w:rsid w:val="0003068E"/>
    <w:rsid w:val="000556FC"/>
    <w:rsid w:val="00084288"/>
    <w:rsid w:val="000D4564"/>
    <w:rsid w:val="000D7375"/>
    <w:rsid w:val="000F7F45"/>
    <w:rsid w:val="00131888"/>
    <w:rsid w:val="0018491A"/>
    <w:rsid w:val="001D3EBD"/>
    <w:rsid w:val="0021098B"/>
    <w:rsid w:val="00270C46"/>
    <w:rsid w:val="002928F8"/>
    <w:rsid w:val="00293894"/>
    <w:rsid w:val="00375E6D"/>
    <w:rsid w:val="00382C6F"/>
    <w:rsid w:val="003B1B10"/>
    <w:rsid w:val="003C7BD1"/>
    <w:rsid w:val="00404091"/>
    <w:rsid w:val="004A286A"/>
    <w:rsid w:val="004C656B"/>
    <w:rsid w:val="00535C62"/>
    <w:rsid w:val="005B5703"/>
    <w:rsid w:val="005F2009"/>
    <w:rsid w:val="00640F06"/>
    <w:rsid w:val="006925F4"/>
    <w:rsid w:val="006A0E40"/>
    <w:rsid w:val="006C52E1"/>
    <w:rsid w:val="007106E4"/>
    <w:rsid w:val="007B0238"/>
    <w:rsid w:val="008310DB"/>
    <w:rsid w:val="008B4897"/>
    <w:rsid w:val="008E4702"/>
    <w:rsid w:val="00956630"/>
    <w:rsid w:val="00AA37F6"/>
    <w:rsid w:val="00AF55BE"/>
    <w:rsid w:val="00B02871"/>
    <w:rsid w:val="00B4332C"/>
    <w:rsid w:val="00BB2425"/>
    <w:rsid w:val="00BE4DF7"/>
    <w:rsid w:val="00D00F3A"/>
    <w:rsid w:val="00D36044"/>
    <w:rsid w:val="00D3641F"/>
    <w:rsid w:val="00E22FD1"/>
    <w:rsid w:val="00E457F5"/>
    <w:rsid w:val="00E824A9"/>
    <w:rsid w:val="00E856D2"/>
    <w:rsid w:val="00EB4CB5"/>
    <w:rsid w:val="00F52895"/>
    <w:rsid w:val="00FA57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AD780-4031-4FB6-ABAB-23A4E553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02871"/>
    <w:pPr>
      <w:spacing w:after="0" w:line="240" w:lineRule="auto"/>
    </w:pPr>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Felsorols">
    <w:name w:val="List Bullet"/>
    <w:basedOn w:val="Norml"/>
    <w:uiPriority w:val="9"/>
    <w:qFormat/>
    <w:rsid w:val="004C656B"/>
    <w:pPr>
      <w:numPr>
        <w:numId w:val="19"/>
      </w:numPr>
      <w:spacing w:after="120" w:line="312" w:lineRule="auto"/>
    </w:pPr>
    <w:rPr>
      <w:color w:val="7F7F7F" w:themeColor="text1" w:themeTint="80"/>
      <w:sz w:val="20"/>
      <w:szCs w:val="20"/>
      <w:lang w:eastAsia="ja-JP"/>
    </w:rPr>
  </w:style>
  <w:style w:type="paragraph" w:styleId="Listaszerbekezds">
    <w:name w:val="List Paragraph"/>
    <w:basedOn w:val="Norml"/>
    <w:uiPriority w:val="34"/>
    <w:qFormat/>
    <w:rsid w:val="00EB4CB5"/>
    <w:pPr>
      <w:ind w:left="720"/>
      <w:contextualSpacing/>
    </w:pPr>
  </w:style>
  <w:style w:type="character" w:styleId="Hiperhivatkozs">
    <w:name w:val="Hyperlink"/>
    <w:rsid w:val="001D3EBD"/>
    <w:rPr>
      <w:u w:val="single"/>
    </w:rPr>
  </w:style>
  <w:style w:type="paragraph" w:customStyle="1" w:styleId="Alaprtelmezett">
    <w:name w:val="Alapértelmezett"/>
    <w:rsid w:val="001D3EB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customStyle="1" w:styleId="Egyiksem">
    <w:name w:val="Egyik sem"/>
    <w:rsid w:val="001D3EBD"/>
  </w:style>
  <w:style w:type="paragraph" w:customStyle="1" w:styleId="Szvegtrzs1">
    <w:name w:val="Szövegtörzs1"/>
    <w:rsid w:val="001D3EBD"/>
    <w:pPr>
      <w:pBdr>
        <w:top w:val="nil"/>
        <w:left w:val="nil"/>
        <w:bottom w:val="nil"/>
        <w:right w:val="nil"/>
        <w:between w:val="nil"/>
        <w:bar w:val="nil"/>
      </w:pBdr>
      <w:spacing w:after="0" w:line="240" w:lineRule="auto"/>
    </w:pPr>
    <w:rPr>
      <w:rFonts w:ascii="Helvetica" w:eastAsia="Helvetica" w:hAnsi="Helvetica" w:cs="Helvetica"/>
      <w:color w:val="000000"/>
      <w:sz w:val="20"/>
      <w:szCs w:val="20"/>
      <w:u w:color="000000"/>
      <w:bdr w:val="nil"/>
      <w14:textOutline w14:w="0" w14:cap="flat" w14:cmpd="sng" w14:algn="ctr">
        <w14:noFill/>
        <w14:prstDash w14:val="solid"/>
        <w14:bevel/>
      </w14:textOutline>
    </w:rPr>
  </w:style>
  <w:style w:type="paragraph" w:customStyle="1" w:styleId="AlaprtelmezettA">
    <w:name w:val="Alapértelmezett A"/>
    <w:rsid w:val="001D3EB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14:textOutline w14:w="12700" w14:cap="flat" w14:cmpd="sng" w14:algn="ctr">
        <w14:noFill/>
        <w14:prstDash w14:val="solid"/>
        <w14:miter w14:lim="400000"/>
      </w14:textOutline>
    </w:rPr>
  </w:style>
  <w:style w:type="paragraph" w:styleId="lfej">
    <w:name w:val="header"/>
    <w:basedOn w:val="Norml"/>
    <w:link w:val="lfejChar"/>
    <w:rsid w:val="001D3EBD"/>
    <w:pPr>
      <w:tabs>
        <w:tab w:val="center" w:pos="4536"/>
        <w:tab w:val="right" w:pos="9072"/>
      </w:tabs>
    </w:pPr>
    <w:rPr>
      <w:rFonts w:ascii="Times New Roman" w:eastAsia="Times New Roman" w:hAnsi="Times New Roman" w:cs="Times New Roman"/>
      <w:sz w:val="20"/>
      <w:szCs w:val="20"/>
      <w:lang w:eastAsia="hu-HU"/>
    </w:rPr>
  </w:style>
  <w:style w:type="character" w:customStyle="1" w:styleId="lfejChar">
    <w:name w:val="Élőfej Char"/>
    <w:basedOn w:val="Bekezdsalapbettpusa"/>
    <w:link w:val="lfej"/>
    <w:rsid w:val="001D3EBD"/>
    <w:rPr>
      <w:rFonts w:ascii="Times New Roman" w:eastAsia="Times New Roman" w:hAnsi="Times New Roman" w:cs="Times New Roman"/>
      <w:sz w:val="20"/>
      <w:szCs w:val="20"/>
      <w:lang w:eastAsia="hu-HU"/>
    </w:rPr>
  </w:style>
  <w:style w:type="character" w:customStyle="1" w:styleId="jlqj4b">
    <w:name w:val="jlqj4b"/>
    <w:basedOn w:val="Bekezdsalapbettpusa"/>
    <w:rsid w:val="001D3EBD"/>
  </w:style>
  <w:style w:type="character" w:customStyle="1" w:styleId="viiyi">
    <w:name w:val="viiyi"/>
    <w:basedOn w:val="Bekezdsalapbettpusa"/>
    <w:rsid w:val="001D3EBD"/>
  </w:style>
  <w:style w:type="paragraph" w:styleId="llb">
    <w:name w:val="footer"/>
    <w:basedOn w:val="Norml"/>
    <w:link w:val="llbChar"/>
    <w:uiPriority w:val="99"/>
    <w:unhideWhenUsed/>
    <w:rsid w:val="003B1B10"/>
    <w:pPr>
      <w:tabs>
        <w:tab w:val="center" w:pos="4536"/>
        <w:tab w:val="right" w:pos="9072"/>
      </w:tabs>
    </w:pPr>
  </w:style>
  <w:style w:type="character" w:customStyle="1" w:styleId="llbChar">
    <w:name w:val="Élőláb Char"/>
    <w:basedOn w:val="Bekezdsalapbettpusa"/>
    <w:link w:val="llb"/>
    <w:uiPriority w:val="99"/>
    <w:rsid w:val="003B1B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864241">
      <w:bodyDiv w:val="1"/>
      <w:marLeft w:val="0"/>
      <w:marRight w:val="0"/>
      <w:marTop w:val="0"/>
      <w:marBottom w:val="0"/>
      <w:divBdr>
        <w:top w:val="none" w:sz="0" w:space="0" w:color="auto"/>
        <w:left w:val="none" w:sz="0" w:space="0" w:color="auto"/>
        <w:bottom w:val="none" w:sz="0" w:space="0" w:color="auto"/>
        <w:right w:val="none" w:sz="0" w:space="0" w:color="auto"/>
      </w:divBdr>
    </w:div>
    <w:div w:id="650906493">
      <w:bodyDiv w:val="1"/>
      <w:marLeft w:val="0"/>
      <w:marRight w:val="0"/>
      <w:marTop w:val="0"/>
      <w:marBottom w:val="0"/>
      <w:divBdr>
        <w:top w:val="none" w:sz="0" w:space="0" w:color="auto"/>
        <w:left w:val="none" w:sz="0" w:space="0" w:color="auto"/>
        <w:bottom w:val="none" w:sz="0" w:space="0" w:color="auto"/>
        <w:right w:val="none" w:sz="0" w:space="0" w:color="auto"/>
      </w:divBdr>
    </w:div>
    <w:div w:id="1028528939">
      <w:bodyDiv w:val="1"/>
      <w:marLeft w:val="0"/>
      <w:marRight w:val="0"/>
      <w:marTop w:val="0"/>
      <w:marBottom w:val="0"/>
      <w:divBdr>
        <w:top w:val="none" w:sz="0" w:space="0" w:color="auto"/>
        <w:left w:val="none" w:sz="0" w:space="0" w:color="auto"/>
        <w:bottom w:val="none" w:sz="0" w:space="0" w:color="auto"/>
        <w:right w:val="none" w:sz="0" w:space="0" w:color="auto"/>
      </w:divBdr>
    </w:div>
    <w:div w:id="1582060168">
      <w:bodyDiv w:val="1"/>
      <w:marLeft w:val="0"/>
      <w:marRight w:val="0"/>
      <w:marTop w:val="0"/>
      <w:marBottom w:val="0"/>
      <w:divBdr>
        <w:top w:val="none" w:sz="0" w:space="0" w:color="auto"/>
        <w:left w:val="none" w:sz="0" w:space="0" w:color="auto"/>
        <w:bottom w:val="none" w:sz="0" w:space="0" w:color="auto"/>
        <w:right w:val="none" w:sz="0" w:space="0" w:color="auto"/>
      </w:divBdr>
    </w:div>
    <w:div w:id="1688632348">
      <w:bodyDiv w:val="1"/>
      <w:marLeft w:val="0"/>
      <w:marRight w:val="0"/>
      <w:marTop w:val="0"/>
      <w:marBottom w:val="0"/>
      <w:divBdr>
        <w:top w:val="none" w:sz="0" w:space="0" w:color="auto"/>
        <w:left w:val="none" w:sz="0" w:space="0" w:color="auto"/>
        <w:bottom w:val="none" w:sz="0" w:space="0" w:color="auto"/>
        <w:right w:val="none" w:sz="0" w:space="0" w:color="auto"/>
      </w:divBdr>
    </w:div>
    <w:div w:id="18932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yesiras.mta.hu/" TargetMode="External"/><Relationship Id="rId3" Type="http://schemas.openxmlformats.org/officeDocument/2006/relationships/settings" Target="settings.xml"/><Relationship Id="rId7" Type="http://schemas.openxmlformats.org/officeDocument/2006/relationships/hyperlink" Target="https://metodika.btk.elte.hu/dstore/document/5887/10-TAMOP_BTK_BMT_10-Mozaikok_a_magyar_nyelvr%C5%91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eb.archive.org/web/20140203034948/http://eper.elte.hu/eper.phtml?cim=muveszetszociologia.ht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12733</Words>
  <Characters>87860</Characters>
  <Application>Microsoft Office Word</Application>
  <DocSecurity>0</DocSecurity>
  <Lines>732</Lines>
  <Paragraphs>200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Molnár Katalin</dc:creator>
  <cp:keywords/>
  <dc:description/>
  <cp:lastModifiedBy>Kóta Melinda</cp:lastModifiedBy>
  <cp:revision>2</cp:revision>
  <dcterms:created xsi:type="dcterms:W3CDTF">2023-11-30T09:01:00Z</dcterms:created>
  <dcterms:modified xsi:type="dcterms:W3CDTF">2023-11-30T09:01:00Z</dcterms:modified>
</cp:coreProperties>
</file>